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F2" w:rsidRPr="007650F2" w:rsidRDefault="003A62F2" w:rsidP="003A62F2">
      <w:pPr>
        <w:pStyle w:val="a3"/>
        <w:shd w:val="clear" w:color="auto" w:fill="FFFFFF"/>
        <w:spacing w:line="270" w:lineRule="atLeast"/>
        <w:ind w:firstLineChars="50" w:firstLine="180"/>
        <w:jc w:val="center"/>
        <w:rPr>
          <w:color w:val="222222"/>
          <w:sz w:val="36"/>
          <w:szCs w:val="36"/>
        </w:rPr>
      </w:pPr>
      <w:r>
        <w:rPr>
          <w:rFonts w:hint="eastAsia"/>
          <w:color w:val="222222"/>
          <w:sz w:val="36"/>
          <w:szCs w:val="36"/>
        </w:rPr>
        <w:t>步文仓库店面</w:t>
      </w:r>
      <w:r w:rsidRPr="007650F2">
        <w:rPr>
          <w:rFonts w:hint="eastAsia"/>
          <w:color w:val="222222"/>
          <w:sz w:val="36"/>
          <w:szCs w:val="36"/>
        </w:rPr>
        <w:t>竞价招租方案</w:t>
      </w:r>
    </w:p>
    <w:p w:rsidR="00C36ED2" w:rsidRDefault="00C36ED2" w:rsidP="003A62F2">
      <w:pPr>
        <w:pStyle w:val="a3"/>
        <w:shd w:val="clear" w:color="auto" w:fill="FFFFFF"/>
        <w:spacing w:line="520" w:lineRule="exact"/>
        <w:ind w:firstLineChars="50" w:firstLine="141"/>
        <w:rPr>
          <w:rStyle w:val="a4"/>
          <w:color w:val="222222"/>
          <w:sz w:val="28"/>
          <w:szCs w:val="28"/>
        </w:rPr>
      </w:pP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ind w:firstLineChars="50" w:firstLine="141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一、标的基本情况及风险提示</w:t>
      </w:r>
      <w:r>
        <w:rPr>
          <w:rStyle w:val="a4"/>
          <w:rFonts w:hint="eastAsia"/>
          <w:color w:val="222222"/>
          <w:sz w:val="28"/>
          <w:szCs w:val="28"/>
        </w:rPr>
        <w:t>及</w:t>
      </w:r>
      <w:r w:rsidRPr="004B684E">
        <w:rPr>
          <w:rStyle w:val="a4"/>
          <w:rFonts w:hint="eastAsia"/>
          <w:color w:val="222222"/>
          <w:sz w:val="28"/>
          <w:szCs w:val="28"/>
        </w:rPr>
        <w:t>竞租底价</w:t>
      </w:r>
    </w:p>
    <w:p w:rsidR="003A62F2" w:rsidRDefault="003A62F2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1、招租标的位于漳州市</w:t>
      </w:r>
      <w:r>
        <w:rPr>
          <w:rStyle w:val="a4"/>
          <w:rFonts w:hint="eastAsia"/>
          <w:b w:val="0"/>
          <w:color w:val="222222"/>
          <w:sz w:val="28"/>
          <w:szCs w:val="28"/>
        </w:rPr>
        <w:t>龙文区步文镇步文村：</w:t>
      </w:r>
    </w:p>
    <w:p w:rsidR="00C36ED2" w:rsidRDefault="003A62F2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6号仓钢混结构，一楼店面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六间：</w:t>
      </w:r>
    </w:p>
    <w:p w:rsidR="00C36ED2" w:rsidRDefault="00C36ED2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</w:t>
      </w:r>
      <w:r w:rsidR="003A62F2">
        <w:rPr>
          <w:rStyle w:val="a4"/>
          <w:rFonts w:hint="eastAsia"/>
          <w:b w:val="0"/>
          <w:color w:val="222222"/>
          <w:sz w:val="28"/>
          <w:szCs w:val="28"/>
        </w:rPr>
        <w:t>1</w:t>
      </w:r>
      <w:r w:rsidR="00DE4FC4">
        <w:rPr>
          <w:rStyle w:val="a4"/>
          <w:rFonts w:hint="eastAsia"/>
          <w:b w:val="0"/>
          <w:color w:val="222222"/>
          <w:sz w:val="28"/>
          <w:szCs w:val="28"/>
        </w:rPr>
        <w:t>，面积</w:t>
      </w:r>
      <w:r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42</w:t>
      </w:r>
      <w:r w:rsidR="00DE4FC4"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店面2，面积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店面3，面积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；</w:t>
      </w:r>
    </w:p>
    <w:p w:rsidR="00C36ED2" w:rsidRDefault="00DE4FC4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</w:t>
      </w:r>
      <w:r w:rsidR="003A62F2">
        <w:rPr>
          <w:rStyle w:val="a4"/>
          <w:rFonts w:hint="eastAsia"/>
          <w:b w:val="0"/>
          <w:color w:val="222222"/>
          <w:sz w:val="28"/>
          <w:szCs w:val="28"/>
        </w:rPr>
        <w:t>4，面积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46</w:t>
      </w:r>
      <w:r w:rsidR="003A62F2">
        <w:rPr>
          <w:rStyle w:val="a4"/>
          <w:rFonts w:hint="eastAsia"/>
          <w:b w:val="0"/>
          <w:color w:val="222222"/>
          <w:sz w:val="28"/>
          <w:szCs w:val="28"/>
        </w:rPr>
        <w:t>平方米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；</w:t>
      </w:r>
    </w:p>
    <w:p w:rsidR="00C36ED2" w:rsidRDefault="00DE4FC4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店面5，面积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约36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；</w:t>
      </w:r>
    </w:p>
    <w:p w:rsidR="00C36ED2" w:rsidRDefault="00DE4FC4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店面6，面积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约36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；</w:t>
      </w:r>
    </w:p>
    <w:p w:rsidR="003A62F2" w:rsidRPr="004B684E" w:rsidRDefault="00DE4FC4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租金竞租底价第一年每平方米月租金</w:t>
      </w:r>
      <w:r>
        <w:rPr>
          <w:rFonts w:hint="eastAsia"/>
          <w:color w:val="222222"/>
          <w:sz w:val="28"/>
          <w:szCs w:val="28"/>
        </w:rPr>
        <w:t>16</w:t>
      </w:r>
      <w:r w:rsidRPr="004B684E">
        <w:rPr>
          <w:rFonts w:hint="eastAsia"/>
          <w:color w:val="222222"/>
          <w:sz w:val="28"/>
          <w:szCs w:val="28"/>
        </w:rPr>
        <w:t>元，年递增率5%即第二年每平方米月租金</w:t>
      </w:r>
      <w:r>
        <w:rPr>
          <w:rFonts w:hint="eastAsia"/>
          <w:color w:val="222222"/>
          <w:sz w:val="28"/>
          <w:szCs w:val="28"/>
        </w:rPr>
        <w:t>16.8</w:t>
      </w:r>
      <w:r w:rsidRPr="004B684E">
        <w:rPr>
          <w:rFonts w:hint="eastAsia"/>
          <w:color w:val="222222"/>
          <w:sz w:val="28"/>
          <w:szCs w:val="28"/>
        </w:rPr>
        <w:t>元，第三年每平方米月租金</w:t>
      </w:r>
      <w:r>
        <w:rPr>
          <w:rFonts w:hint="eastAsia"/>
          <w:color w:val="222222"/>
          <w:sz w:val="28"/>
          <w:szCs w:val="28"/>
        </w:rPr>
        <w:t>17.6</w:t>
      </w:r>
      <w:r w:rsidRPr="004B684E">
        <w:rPr>
          <w:rFonts w:hint="eastAsia"/>
          <w:color w:val="222222"/>
          <w:sz w:val="28"/>
          <w:szCs w:val="28"/>
        </w:rPr>
        <w:t>元</w:t>
      </w:r>
      <w:r w:rsidR="003A62F2">
        <w:rPr>
          <w:rStyle w:val="a4"/>
          <w:rFonts w:hint="eastAsia"/>
          <w:b w:val="0"/>
          <w:color w:val="222222"/>
          <w:sz w:val="28"/>
          <w:szCs w:val="28"/>
        </w:rPr>
        <w:t>；</w:t>
      </w:r>
      <w:r w:rsidR="003A62F2" w:rsidRPr="004B684E">
        <w:rPr>
          <w:rStyle w:val="a4"/>
          <w:b w:val="0"/>
          <w:sz w:val="28"/>
          <w:szCs w:val="28"/>
        </w:rPr>
        <w:t xml:space="preserve"> </w:t>
      </w:r>
    </w:p>
    <w:p w:rsidR="00C36ED2" w:rsidRDefault="003A62F2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 w:rsidRPr="004B684E"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rFonts w:hint="eastAsia"/>
          <w:b w:val="0"/>
          <w:color w:val="222222"/>
          <w:sz w:val="28"/>
          <w:szCs w:val="28"/>
        </w:rPr>
        <w:t>7号仓钢混结构，</w:t>
      </w:r>
      <w:r w:rsidR="00DE4FC4">
        <w:rPr>
          <w:rStyle w:val="a4"/>
          <w:rFonts w:hint="eastAsia"/>
          <w:b w:val="0"/>
          <w:color w:val="222222"/>
          <w:sz w:val="28"/>
          <w:szCs w:val="28"/>
        </w:rPr>
        <w:t>一楼店面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八间：</w:t>
      </w:r>
    </w:p>
    <w:p w:rsidR="00C36ED2" w:rsidRDefault="00C36ED2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</w:t>
      </w:r>
      <w:r w:rsidR="00DE4FC4">
        <w:rPr>
          <w:rStyle w:val="a4"/>
          <w:rFonts w:hint="eastAsia"/>
          <w:b w:val="0"/>
          <w:color w:val="222222"/>
          <w:sz w:val="28"/>
          <w:szCs w:val="28"/>
        </w:rPr>
        <w:t>1，面积</w:t>
      </w:r>
      <w:r>
        <w:rPr>
          <w:rStyle w:val="a4"/>
          <w:rFonts w:hint="eastAsia"/>
          <w:b w:val="0"/>
          <w:color w:val="222222"/>
          <w:sz w:val="28"/>
          <w:szCs w:val="28"/>
        </w:rPr>
        <w:t>约36</w:t>
      </w:r>
      <w:r w:rsidR="00DE4FC4"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店面2，面积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约36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店面3，面积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6D73FE">
        <w:rPr>
          <w:rStyle w:val="a4"/>
          <w:rFonts w:hint="eastAsia"/>
          <w:b w:val="0"/>
          <w:color w:val="222222"/>
          <w:sz w:val="28"/>
          <w:szCs w:val="28"/>
        </w:rPr>
        <w:t>23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店面4，面积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23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店面5，面积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店面6，面积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店面7，面积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平方米；</w:t>
      </w:r>
    </w:p>
    <w:p w:rsidR="00C36ED2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color w:val="222222"/>
          <w:sz w:val="28"/>
          <w:szCs w:val="28"/>
        </w:rPr>
      </w:pPr>
      <w:r>
        <w:rPr>
          <w:rStyle w:val="a4"/>
          <w:rFonts w:hint="eastAsia"/>
          <w:b w:val="0"/>
          <w:color w:val="222222"/>
          <w:sz w:val="28"/>
          <w:szCs w:val="28"/>
        </w:rPr>
        <w:t>店面8，面积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约</w:t>
      </w:r>
      <w:r w:rsidR="00DC4B8B">
        <w:rPr>
          <w:rStyle w:val="a4"/>
          <w:rFonts w:hint="eastAsia"/>
          <w:b w:val="0"/>
          <w:color w:val="222222"/>
          <w:sz w:val="28"/>
          <w:szCs w:val="28"/>
        </w:rPr>
        <w:t>46</w:t>
      </w:r>
      <w:r>
        <w:rPr>
          <w:rStyle w:val="a4"/>
          <w:rFonts w:hint="eastAsia"/>
          <w:b w:val="0"/>
          <w:color w:val="222222"/>
          <w:sz w:val="28"/>
          <w:szCs w:val="28"/>
        </w:rPr>
        <w:t>平方米</w:t>
      </w:r>
      <w:r w:rsidR="00C36ED2">
        <w:rPr>
          <w:rStyle w:val="a4"/>
          <w:rFonts w:hint="eastAsia"/>
          <w:b w:val="0"/>
          <w:color w:val="222222"/>
          <w:sz w:val="28"/>
          <w:szCs w:val="28"/>
        </w:rPr>
        <w:t>；</w:t>
      </w:r>
    </w:p>
    <w:p w:rsidR="00DE4FC4" w:rsidRPr="004B684E" w:rsidRDefault="00DE4FC4" w:rsidP="00DE4FC4">
      <w:pPr>
        <w:pStyle w:val="a3"/>
        <w:shd w:val="clear" w:color="auto" w:fill="FFFFFF"/>
        <w:spacing w:after="120" w:line="520" w:lineRule="exact"/>
        <w:ind w:firstLineChars="177" w:firstLine="496"/>
        <w:rPr>
          <w:rStyle w:val="a4"/>
          <w:b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lastRenderedPageBreak/>
        <w:t>租金竞租底价第一年每平方米月租金</w:t>
      </w:r>
      <w:r>
        <w:rPr>
          <w:rFonts w:hint="eastAsia"/>
          <w:color w:val="222222"/>
          <w:sz w:val="28"/>
          <w:szCs w:val="28"/>
        </w:rPr>
        <w:t>16</w:t>
      </w:r>
      <w:r w:rsidRPr="004B684E">
        <w:rPr>
          <w:rFonts w:hint="eastAsia"/>
          <w:color w:val="222222"/>
          <w:sz w:val="28"/>
          <w:szCs w:val="28"/>
        </w:rPr>
        <w:t>元，年递增率5%即第二年每平方米月租金</w:t>
      </w:r>
      <w:r>
        <w:rPr>
          <w:rFonts w:hint="eastAsia"/>
          <w:color w:val="222222"/>
          <w:sz w:val="28"/>
          <w:szCs w:val="28"/>
        </w:rPr>
        <w:t>16.8</w:t>
      </w:r>
      <w:r w:rsidRPr="004B684E">
        <w:rPr>
          <w:rFonts w:hint="eastAsia"/>
          <w:color w:val="222222"/>
          <w:sz w:val="28"/>
          <w:szCs w:val="28"/>
        </w:rPr>
        <w:t>元，第三年每平方米月租金</w:t>
      </w:r>
      <w:r>
        <w:rPr>
          <w:rFonts w:hint="eastAsia"/>
          <w:color w:val="222222"/>
          <w:sz w:val="28"/>
          <w:szCs w:val="28"/>
        </w:rPr>
        <w:t>17.6</w:t>
      </w:r>
      <w:r w:rsidRPr="004B684E">
        <w:rPr>
          <w:rFonts w:hint="eastAsia"/>
          <w:color w:val="222222"/>
          <w:sz w:val="28"/>
          <w:szCs w:val="28"/>
        </w:rPr>
        <w:t>元</w:t>
      </w:r>
      <w:r>
        <w:rPr>
          <w:rStyle w:val="a4"/>
          <w:rFonts w:hint="eastAsia"/>
          <w:b w:val="0"/>
          <w:color w:val="222222"/>
          <w:sz w:val="28"/>
          <w:szCs w:val="28"/>
        </w:rPr>
        <w:t>；</w:t>
      </w:r>
      <w:r w:rsidRPr="004B684E">
        <w:rPr>
          <w:rStyle w:val="a4"/>
          <w:b w:val="0"/>
          <w:sz w:val="28"/>
          <w:szCs w:val="28"/>
        </w:rPr>
        <w:t xml:space="preserve"> 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sz w:val="28"/>
          <w:szCs w:val="28"/>
        </w:rPr>
      </w:pPr>
      <w:r w:rsidRPr="004B684E">
        <w:rPr>
          <w:rStyle w:val="a4"/>
          <w:rFonts w:hint="eastAsia"/>
          <w:b w:val="0"/>
          <w:color w:val="222222"/>
          <w:sz w:val="28"/>
          <w:szCs w:val="28"/>
        </w:rPr>
        <w:t>2、该房屋产权证、土地证齐全，产权人为福建省漳州市对外贸易有限责任公司。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ind w:firstLineChars="177" w:firstLine="496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3、标的物</w:t>
      </w:r>
      <w:r>
        <w:rPr>
          <w:rFonts w:hint="eastAsia"/>
          <w:color w:val="222222"/>
          <w:sz w:val="28"/>
          <w:szCs w:val="28"/>
        </w:rPr>
        <w:t>允许租户按实际使用面积进行租赁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二、租赁标的用途、租赁期限等。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1、租赁用途为</w:t>
      </w:r>
      <w:r w:rsidR="00C36ED2">
        <w:rPr>
          <w:rFonts w:hint="eastAsia"/>
          <w:color w:val="222222"/>
          <w:sz w:val="28"/>
          <w:szCs w:val="28"/>
        </w:rPr>
        <w:t>商业店铺</w:t>
      </w:r>
      <w:r>
        <w:rPr>
          <w:rFonts w:hint="eastAsia"/>
          <w:color w:val="222222"/>
          <w:sz w:val="28"/>
          <w:szCs w:val="28"/>
        </w:rPr>
        <w:t>，不能</w:t>
      </w:r>
      <w:r w:rsidR="00C36ED2">
        <w:rPr>
          <w:rFonts w:hint="eastAsia"/>
          <w:color w:val="222222"/>
          <w:sz w:val="28"/>
          <w:szCs w:val="28"/>
        </w:rPr>
        <w:t>经营餐饮行业和娱乐行业</w:t>
      </w:r>
      <w:r w:rsidRPr="004B684E">
        <w:rPr>
          <w:rFonts w:hint="eastAsia"/>
          <w:color w:val="222222"/>
          <w:sz w:val="28"/>
          <w:szCs w:val="28"/>
        </w:rPr>
        <w:t>。</w:t>
      </w:r>
    </w:p>
    <w:p w:rsidR="003A62F2" w:rsidRDefault="003A62F2" w:rsidP="003A62F2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2、租赁期限</w:t>
      </w:r>
      <w:r>
        <w:rPr>
          <w:rFonts w:hint="eastAsia"/>
          <w:color w:val="222222"/>
          <w:sz w:val="28"/>
          <w:szCs w:val="28"/>
        </w:rPr>
        <w:t>3</w:t>
      </w:r>
      <w:r w:rsidRPr="004B684E">
        <w:rPr>
          <w:rFonts w:hint="eastAsia"/>
          <w:color w:val="222222"/>
          <w:sz w:val="28"/>
          <w:szCs w:val="28"/>
        </w:rPr>
        <w:t>年。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三、承租人及承租方应具备的基本条件：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ind w:firstLineChars="200" w:firstLine="560"/>
        <w:rPr>
          <w:rStyle w:val="a4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合法存续的境内法人单位、非法人组织或具完全民事行为能力的自然人。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四、需要承租人及承租方接受的基本条件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1、承租方自行办理营业执照等证件，合法经营。</w:t>
      </w:r>
    </w:p>
    <w:p w:rsidR="003A62F2" w:rsidRPr="004B684E" w:rsidRDefault="003A62F2" w:rsidP="003A62F2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2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承租期间一切因承租方进行经营活动而产生的各种税费，均由承租方承担。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3、承租期间承租方所发生的物业管理费、水费、电费及公摊费用等各项费用由承租方承担。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ind w:firstLineChars="200" w:firstLine="560"/>
        <w:rPr>
          <w:color w:val="222222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4、承租方对承租房只有使用权，未经出租方同意，不得改变用途，不得以任何形式转租转让。</w:t>
      </w:r>
    </w:p>
    <w:p w:rsidR="003A62F2" w:rsidRPr="004B684E" w:rsidRDefault="003A62F2" w:rsidP="003A62F2">
      <w:pPr>
        <w:widowControl/>
        <w:shd w:val="clear" w:color="auto" w:fill="FFFFFF"/>
        <w:spacing w:line="520" w:lineRule="exact"/>
        <w:ind w:firstLineChars="200" w:firstLine="560"/>
        <w:jc w:val="left"/>
        <w:rPr>
          <w:rFonts w:ascii="宋体" w:hAnsi="宋体" w:cs="宋体"/>
          <w:color w:val="222222"/>
          <w:kern w:val="0"/>
          <w:sz w:val="28"/>
          <w:szCs w:val="28"/>
        </w:rPr>
      </w:pPr>
      <w:r w:rsidRPr="004B684E">
        <w:rPr>
          <w:rFonts w:hint="eastAsia"/>
          <w:color w:val="222222"/>
          <w:sz w:val="28"/>
          <w:szCs w:val="28"/>
        </w:rPr>
        <w:t>5</w:t>
      </w:r>
      <w:r w:rsidRPr="004B684E">
        <w:rPr>
          <w:rFonts w:hint="eastAsia"/>
          <w:color w:val="222222"/>
          <w:sz w:val="28"/>
          <w:szCs w:val="28"/>
        </w:rPr>
        <w:t>、</w:t>
      </w:r>
      <w:r w:rsidRPr="004B684E">
        <w:rPr>
          <w:rFonts w:ascii="宋体" w:hAnsi="宋体" w:cs="宋体" w:hint="eastAsia"/>
          <w:color w:val="222222"/>
          <w:kern w:val="0"/>
          <w:sz w:val="28"/>
          <w:szCs w:val="28"/>
        </w:rPr>
        <w:t>承租方应将装修改造方案报出租方审查同意后方可实施。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五、竞租人须提交的报价材料要求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1.自然人参与竞价的，需提供本人的合法有效身份证明原件及复印件。委托报价的应出示授权委托书，及授权代表的身份证明。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ind w:firstLineChars="200" w:firstLine="560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2.非自然人参与竞价的，需提供经工商部门或政府相关部门注册核准的营业执照、社会团体执照等有效身份证照、法定代表人或负责</w:t>
      </w:r>
      <w:r w:rsidRPr="004B684E">
        <w:rPr>
          <w:rFonts w:hint="eastAsia"/>
          <w:color w:val="333333"/>
          <w:sz w:val="28"/>
          <w:szCs w:val="28"/>
        </w:rPr>
        <w:lastRenderedPageBreak/>
        <w:t>人身份证原件及复印件。委托报价的应出示授权委托书，及授权代表的身份证明。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六、竞价方式：价高者得。</w:t>
      </w:r>
      <w:r w:rsidRPr="004B684E">
        <w:rPr>
          <w:rFonts w:hint="eastAsia"/>
          <w:color w:val="333333"/>
          <w:sz w:val="28"/>
          <w:szCs w:val="28"/>
        </w:rPr>
        <w:t>参与竞价者需交纳押金5000元到招租人以下账户：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账户名：福建省漳州市对外贸易有限责任公司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账号：418258381313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rPr>
          <w:color w:val="333333"/>
          <w:sz w:val="28"/>
          <w:szCs w:val="28"/>
        </w:rPr>
      </w:pPr>
      <w:r w:rsidRPr="004B684E">
        <w:rPr>
          <w:rFonts w:hint="eastAsia"/>
          <w:color w:val="333333"/>
          <w:sz w:val="28"/>
          <w:szCs w:val="28"/>
        </w:rPr>
        <w:t>开户行：中国银行漳州分行营业部</w:t>
      </w:r>
    </w:p>
    <w:p w:rsidR="003A62F2" w:rsidRPr="004B684E" w:rsidRDefault="003A62F2" w:rsidP="003A62F2">
      <w:pPr>
        <w:pStyle w:val="a3"/>
        <w:shd w:val="clear" w:color="auto" w:fill="FFFFFF"/>
        <w:spacing w:after="120" w:line="520" w:lineRule="exact"/>
        <w:rPr>
          <w:b/>
          <w:color w:val="333333"/>
          <w:sz w:val="28"/>
          <w:szCs w:val="28"/>
        </w:rPr>
      </w:pPr>
      <w:r w:rsidRPr="004B684E">
        <w:rPr>
          <w:rFonts w:hint="eastAsia"/>
          <w:b/>
          <w:color w:val="333333"/>
          <w:sz w:val="28"/>
          <w:szCs w:val="28"/>
        </w:rPr>
        <w:t>七、公告时间：</w:t>
      </w:r>
      <w:r w:rsidR="00AF65AC">
        <w:rPr>
          <w:rFonts w:hint="eastAsia"/>
          <w:color w:val="333333"/>
          <w:sz w:val="28"/>
          <w:szCs w:val="28"/>
        </w:rPr>
        <w:t>2019年11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AF65AC">
        <w:rPr>
          <w:rFonts w:hint="eastAsia"/>
          <w:color w:val="333333"/>
          <w:sz w:val="28"/>
          <w:szCs w:val="28"/>
        </w:rPr>
        <w:t>11</w:t>
      </w:r>
      <w:r w:rsidRPr="00813165">
        <w:rPr>
          <w:rFonts w:hint="eastAsia"/>
          <w:color w:val="333333"/>
          <w:sz w:val="28"/>
          <w:szCs w:val="28"/>
        </w:rPr>
        <w:t>日-</w:t>
      </w:r>
      <w:r w:rsidR="00AF65AC">
        <w:rPr>
          <w:rFonts w:hint="eastAsia"/>
          <w:color w:val="333333"/>
          <w:sz w:val="28"/>
          <w:szCs w:val="28"/>
        </w:rPr>
        <w:t>11</w:t>
      </w:r>
      <w:r w:rsidRPr="00813165">
        <w:rPr>
          <w:rFonts w:hint="eastAsia"/>
          <w:color w:val="333333"/>
          <w:sz w:val="28"/>
          <w:szCs w:val="28"/>
        </w:rPr>
        <w:t>月</w:t>
      </w:r>
      <w:r w:rsidR="00AF65AC">
        <w:rPr>
          <w:rFonts w:hint="eastAsia"/>
          <w:color w:val="333333"/>
          <w:sz w:val="28"/>
          <w:szCs w:val="28"/>
        </w:rPr>
        <w:t>29</w:t>
      </w:r>
      <w:r w:rsidRPr="00813165">
        <w:rPr>
          <w:rFonts w:hint="eastAsia"/>
          <w:color w:val="333333"/>
          <w:sz w:val="28"/>
          <w:szCs w:val="28"/>
        </w:rPr>
        <w:t>日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Style w:val="a4"/>
          <w:rFonts w:hint="eastAsia"/>
          <w:color w:val="222222"/>
          <w:sz w:val="28"/>
          <w:szCs w:val="28"/>
        </w:rPr>
        <w:t>八、报名截止日期</w:t>
      </w:r>
      <w:r w:rsidRPr="004B684E">
        <w:rPr>
          <w:rFonts w:hint="eastAsia"/>
          <w:color w:val="222222"/>
          <w:sz w:val="28"/>
          <w:szCs w:val="28"/>
        </w:rPr>
        <w:t>：</w:t>
      </w:r>
      <w:r w:rsidR="00AF65AC">
        <w:rPr>
          <w:rFonts w:hint="eastAsia"/>
          <w:color w:val="222222"/>
          <w:sz w:val="28"/>
          <w:szCs w:val="28"/>
        </w:rPr>
        <w:t>2019年11</w:t>
      </w:r>
      <w:r>
        <w:rPr>
          <w:rFonts w:hint="eastAsia"/>
          <w:color w:val="222222"/>
          <w:sz w:val="28"/>
          <w:szCs w:val="28"/>
        </w:rPr>
        <w:t>月</w:t>
      </w:r>
      <w:r w:rsidR="00AF65AC">
        <w:rPr>
          <w:rFonts w:hint="eastAsia"/>
          <w:color w:val="222222"/>
          <w:sz w:val="28"/>
          <w:szCs w:val="28"/>
        </w:rPr>
        <w:t>29</w:t>
      </w:r>
      <w:r>
        <w:rPr>
          <w:rFonts w:hint="eastAsia"/>
          <w:color w:val="222222"/>
          <w:sz w:val="28"/>
          <w:szCs w:val="28"/>
        </w:rPr>
        <w:t>日</w:t>
      </w:r>
    </w:p>
    <w:p w:rsidR="003A62F2" w:rsidRPr="004B684E" w:rsidRDefault="003A62F2" w:rsidP="003A62F2">
      <w:pPr>
        <w:pStyle w:val="a3"/>
        <w:shd w:val="clear" w:color="auto" w:fill="FFFFFF"/>
        <w:spacing w:line="520" w:lineRule="exact"/>
        <w:rPr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九、优先权方式：</w:t>
      </w:r>
      <w:r w:rsidRPr="004B684E">
        <w:rPr>
          <w:rFonts w:hint="eastAsia"/>
          <w:color w:val="222222"/>
          <w:sz w:val="28"/>
          <w:szCs w:val="28"/>
        </w:rPr>
        <w:t>若出现竞租价格完全相同，则以现有老租户优先的原则。</w:t>
      </w:r>
    </w:p>
    <w:p w:rsidR="003A62F2" w:rsidRDefault="003A62F2" w:rsidP="003A62F2">
      <w:pPr>
        <w:pStyle w:val="a3"/>
        <w:shd w:val="clear" w:color="auto" w:fill="FFFFFF"/>
        <w:spacing w:line="520" w:lineRule="exact"/>
        <w:rPr>
          <w:b/>
          <w:color w:val="222222"/>
          <w:sz w:val="28"/>
          <w:szCs w:val="28"/>
        </w:rPr>
      </w:pPr>
      <w:r w:rsidRPr="004B684E">
        <w:rPr>
          <w:rFonts w:hint="eastAsia"/>
          <w:b/>
          <w:color w:val="222222"/>
          <w:sz w:val="28"/>
          <w:szCs w:val="28"/>
        </w:rPr>
        <w:t>十、</w:t>
      </w:r>
      <w:r>
        <w:rPr>
          <w:rFonts w:hint="eastAsia"/>
          <w:b/>
          <w:color w:val="222222"/>
          <w:sz w:val="28"/>
          <w:szCs w:val="28"/>
        </w:rPr>
        <w:t>报名方式：登陆漳州外贸网站</w:t>
      </w:r>
      <w:hyperlink r:id="rId7" w:history="1">
        <w:r w:rsidRPr="004E38CD">
          <w:rPr>
            <w:rStyle w:val="a6"/>
            <w:rFonts w:hint="eastAsia"/>
            <w:b/>
            <w:sz w:val="28"/>
            <w:szCs w:val="28"/>
          </w:rPr>
          <w:t>www.fjzzft.com</w:t>
        </w:r>
      </w:hyperlink>
      <w:r>
        <w:rPr>
          <w:rFonts w:hint="eastAsia"/>
          <w:b/>
          <w:color w:val="222222"/>
          <w:sz w:val="28"/>
          <w:szCs w:val="28"/>
        </w:rPr>
        <w:t>报名</w:t>
      </w:r>
    </w:p>
    <w:p w:rsidR="005B3B97" w:rsidRDefault="003A62F2" w:rsidP="00DE4FC4">
      <w:pPr>
        <w:pStyle w:val="a3"/>
        <w:shd w:val="clear" w:color="auto" w:fill="FFFFFF"/>
        <w:spacing w:line="520" w:lineRule="exact"/>
      </w:pPr>
      <w:r w:rsidRPr="004B684E">
        <w:rPr>
          <w:rFonts w:hint="eastAsia"/>
          <w:b/>
          <w:color w:val="222222"/>
          <w:sz w:val="28"/>
          <w:szCs w:val="28"/>
        </w:rPr>
        <w:t>十</w:t>
      </w:r>
      <w:r>
        <w:rPr>
          <w:rFonts w:hint="eastAsia"/>
          <w:b/>
          <w:color w:val="222222"/>
          <w:sz w:val="28"/>
          <w:szCs w:val="28"/>
        </w:rPr>
        <w:t>一</w:t>
      </w:r>
      <w:r w:rsidRPr="004B684E">
        <w:rPr>
          <w:rFonts w:hint="eastAsia"/>
          <w:b/>
          <w:color w:val="222222"/>
          <w:sz w:val="28"/>
          <w:szCs w:val="28"/>
        </w:rPr>
        <w:t>、监督电话：</w:t>
      </w:r>
      <w:r w:rsidRPr="004B684E">
        <w:rPr>
          <w:rFonts w:hint="eastAsia"/>
          <w:color w:val="222222"/>
          <w:sz w:val="28"/>
          <w:szCs w:val="28"/>
        </w:rPr>
        <w:t>0596-2945951</w:t>
      </w:r>
    </w:p>
    <w:sectPr w:rsidR="005B3B97" w:rsidSect="000D4A0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50C" w:rsidRDefault="00D3050C" w:rsidP="00CF21A5">
      <w:r>
        <w:separator/>
      </w:r>
    </w:p>
  </w:endnote>
  <w:endnote w:type="continuationSeparator" w:id="1">
    <w:p w:rsidR="00D3050C" w:rsidRDefault="00D3050C" w:rsidP="00CF2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5475438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A636F2" w:rsidRDefault="00A636F2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E471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47176">
              <w:rPr>
                <w:b/>
                <w:sz w:val="24"/>
                <w:szCs w:val="24"/>
              </w:rPr>
              <w:fldChar w:fldCharType="separate"/>
            </w:r>
            <w:r w:rsidR="00AF65AC">
              <w:rPr>
                <w:b/>
                <w:noProof/>
              </w:rPr>
              <w:t>3</w:t>
            </w:r>
            <w:r w:rsidR="00E47176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E471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47176">
              <w:rPr>
                <w:b/>
                <w:sz w:val="24"/>
                <w:szCs w:val="24"/>
              </w:rPr>
              <w:fldChar w:fldCharType="separate"/>
            </w:r>
            <w:r w:rsidR="00AF65AC">
              <w:rPr>
                <w:b/>
                <w:noProof/>
              </w:rPr>
              <w:t>3</w:t>
            </w:r>
            <w:r w:rsidR="00E471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636F2" w:rsidRDefault="00A636F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50C" w:rsidRDefault="00D3050C" w:rsidP="00CF21A5">
      <w:r>
        <w:separator/>
      </w:r>
    </w:p>
  </w:footnote>
  <w:footnote w:type="continuationSeparator" w:id="1">
    <w:p w:rsidR="00D3050C" w:rsidRDefault="00D3050C" w:rsidP="00CF21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62F2"/>
    <w:rsid w:val="000D4A09"/>
    <w:rsid w:val="00246E21"/>
    <w:rsid w:val="00270190"/>
    <w:rsid w:val="003A62F2"/>
    <w:rsid w:val="00404DEF"/>
    <w:rsid w:val="00405D9B"/>
    <w:rsid w:val="005B3B97"/>
    <w:rsid w:val="005C1BF7"/>
    <w:rsid w:val="00650251"/>
    <w:rsid w:val="00655B1F"/>
    <w:rsid w:val="006D73FE"/>
    <w:rsid w:val="00945CDE"/>
    <w:rsid w:val="009862C6"/>
    <w:rsid w:val="00A636F2"/>
    <w:rsid w:val="00AF65AC"/>
    <w:rsid w:val="00B847C5"/>
    <w:rsid w:val="00BA19C2"/>
    <w:rsid w:val="00C36ED2"/>
    <w:rsid w:val="00CF21A5"/>
    <w:rsid w:val="00D3050C"/>
    <w:rsid w:val="00DC4B8B"/>
    <w:rsid w:val="00DE4FC4"/>
    <w:rsid w:val="00E47176"/>
    <w:rsid w:val="00E84BCD"/>
    <w:rsid w:val="00E94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2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A62F2"/>
    <w:pPr>
      <w:widowControl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3A62F2"/>
    <w:rPr>
      <w:b/>
      <w:bCs/>
    </w:rPr>
  </w:style>
  <w:style w:type="paragraph" w:styleId="a5">
    <w:name w:val="footer"/>
    <w:basedOn w:val="a"/>
    <w:link w:val="Char"/>
    <w:uiPriority w:val="99"/>
    <w:unhideWhenUsed/>
    <w:rsid w:val="003A6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rsid w:val="003A62F2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3A62F2"/>
    <w:rPr>
      <w:color w:val="0000FF" w:themeColor="hyperlink"/>
      <w:u w:val="single"/>
    </w:rPr>
  </w:style>
  <w:style w:type="paragraph" w:styleId="a7">
    <w:name w:val="header"/>
    <w:basedOn w:val="a"/>
    <w:link w:val="Char0"/>
    <w:uiPriority w:val="99"/>
    <w:semiHidden/>
    <w:unhideWhenUsed/>
    <w:rsid w:val="00C36E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C36ED2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C36ED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C36E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jzzft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1D173-43B3-4DB4-8F5E-9DC537FE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2019-11-11T02:06:00Z</cp:lastPrinted>
  <dcterms:created xsi:type="dcterms:W3CDTF">2019-09-24T09:06:00Z</dcterms:created>
  <dcterms:modified xsi:type="dcterms:W3CDTF">2019-11-11T02:52:00Z</dcterms:modified>
</cp:coreProperties>
</file>