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DA9" w:rsidRDefault="0044269F">
      <w:pPr>
        <w:snapToGrid w:val="0"/>
        <w:spacing w:line="360" w:lineRule="auto"/>
        <w:ind w:right="105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 w:hint="eastAsia"/>
          <w:b/>
          <w:sz w:val="32"/>
          <w:szCs w:val="32"/>
        </w:rPr>
        <w:t>1</w:t>
      </w:r>
      <w:r>
        <w:rPr>
          <w:rFonts w:ascii="宋体" w:hAnsi="宋体" w:hint="eastAsia"/>
          <w:b/>
          <w:sz w:val="32"/>
          <w:szCs w:val="32"/>
        </w:rPr>
        <w:t>：</w:t>
      </w:r>
    </w:p>
    <w:p w:rsidR="00942DA9" w:rsidRDefault="00942DA9">
      <w:pPr>
        <w:snapToGrid w:val="0"/>
        <w:spacing w:line="360" w:lineRule="auto"/>
        <w:ind w:right="105"/>
        <w:rPr>
          <w:rFonts w:ascii="宋体" w:hAnsi="宋体"/>
          <w:b/>
          <w:sz w:val="32"/>
          <w:szCs w:val="32"/>
        </w:rPr>
      </w:pPr>
    </w:p>
    <w:tbl>
      <w:tblPr>
        <w:tblW w:w="14940" w:type="dxa"/>
        <w:tblInd w:w="93" w:type="dxa"/>
        <w:tblLook w:val="04A0"/>
      </w:tblPr>
      <w:tblGrid>
        <w:gridCol w:w="1080"/>
        <w:gridCol w:w="2100"/>
        <w:gridCol w:w="1016"/>
        <w:gridCol w:w="1620"/>
        <w:gridCol w:w="1700"/>
        <w:gridCol w:w="1080"/>
        <w:gridCol w:w="1516"/>
        <w:gridCol w:w="1080"/>
        <w:gridCol w:w="1660"/>
        <w:gridCol w:w="1080"/>
        <w:gridCol w:w="1080"/>
      </w:tblGrid>
      <w:tr w:rsidR="00942DA9">
        <w:trPr>
          <w:trHeight w:val="375"/>
        </w:trPr>
        <w:tc>
          <w:tcPr>
            <w:tcW w:w="12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一批物资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设备转让标的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：通用、专用设备评估汇总表</w:t>
            </w:r>
          </w:p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（评估明细表详见福德信资评【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2020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】第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011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号评估报告）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2DA9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42DA9" w:rsidRDefault="00942D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42DA9" w:rsidRDefault="00942D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42DA9" w:rsidRDefault="00942DA9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42DA9" w:rsidRDefault="00942DA9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42DA9" w:rsidRDefault="00942DA9">
            <w:pPr>
              <w:widowControl/>
              <w:jc w:val="center"/>
              <w:rPr>
                <w:rFonts w:ascii="Arial Narrow" w:eastAsia="宋体" w:hAnsi="Arial Narrow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42DA9" w:rsidRDefault="00942DA9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2DA9">
        <w:trPr>
          <w:trHeight w:val="270"/>
        </w:trPr>
        <w:tc>
          <w:tcPr>
            <w:tcW w:w="3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2DA9" w:rsidRDefault="0044269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产权持有者：福建力佳股份有限公司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2DA9" w:rsidRDefault="0044269F">
            <w:pPr>
              <w:widowControl/>
              <w:jc w:val="left"/>
              <w:rPr>
                <w:rFonts w:ascii="Arial Narrow" w:eastAsia="宋体" w:hAnsi="Arial Narrow" w:cs="宋体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2DA9" w:rsidRDefault="0044269F">
            <w:pPr>
              <w:widowControl/>
              <w:jc w:val="left"/>
              <w:rPr>
                <w:rFonts w:ascii="Arial Narrow" w:eastAsia="宋体" w:hAnsi="Arial Narrow" w:cs="宋体"/>
                <w:kern w:val="0"/>
                <w:sz w:val="18"/>
                <w:szCs w:val="18"/>
              </w:rPr>
            </w:pPr>
            <w:r>
              <w:rPr>
                <w:rFonts w:ascii="Arial Narrow" w:eastAsia="宋体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2DA9" w:rsidRDefault="0044269F">
            <w:pPr>
              <w:widowControl/>
              <w:jc w:val="center"/>
              <w:rPr>
                <w:rFonts w:ascii="Arial Narrow" w:eastAsia="宋体" w:hAnsi="Arial Narrow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评估基准日：</w:t>
            </w:r>
            <w:r>
              <w:rPr>
                <w:rFonts w:ascii="Arial Narrow" w:eastAsia="宋体" w:hAnsi="Arial Narrow" w:cs="宋体"/>
                <w:kern w:val="0"/>
                <w:sz w:val="18"/>
                <w:szCs w:val="18"/>
              </w:rPr>
              <w:t>2020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Arial Narrow" w:eastAsia="宋体" w:hAnsi="Arial Narrow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18"/>
                <w:szCs w:val="18"/>
              </w:rPr>
              <w:t>31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日金额单位</w:t>
            </w:r>
            <w:r>
              <w:rPr>
                <w:rFonts w:ascii="Arial Narrow" w:eastAsia="宋体" w:hAnsi="Arial Narrow" w:cs="宋体"/>
                <w:kern w:val="0"/>
                <w:sz w:val="18"/>
                <w:szCs w:val="18"/>
              </w:rPr>
              <w:t>: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人民币元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2DA9">
        <w:trPr>
          <w:trHeight w:val="27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设备编号</w:t>
            </w:r>
          </w:p>
        </w:tc>
        <w:tc>
          <w:tcPr>
            <w:tcW w:w="4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报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资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料</w:t>
            </w:r>
          </w:p>
        </w:tc>
        <w:tc>
          <w:tcPr>
            <w:tcW w:w="5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评估结论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2DA9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净值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核实数量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重置价值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成新率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评估值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2DA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通用设备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DA9" w:rsidRDefault="0044269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41,223,630.87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A9" w:rsidRDefault="0044269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9,615,057.34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34,185,900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DA9" w:rsidRDefault="0044269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6,608,960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2DA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专用设备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DA9" w:rsidRDefault="0044269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43,291,170.60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A9" w:rsidRDefault="0044269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16,923,334.18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39,722,900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DA9" w:rsidRDefault="0044269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3,990,020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2DA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DA9" w:rsidRDefault="0044269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A9" w:rsidRDefault="0044269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DA9" w:rsidRDefault="0044269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2DA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2DA9" w:rsidRDefault="0044269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A9" w:rsidRDefault="0044269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DA9" w:rsidRDefault="0044269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2DA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A9" w:rsidRDefault="0044269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A9" w:rsidRDefault="0044269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DA9" w:rsidRDefault="0044269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2DA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A9" w:rsidRDefault="0044269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A9" w:rsidRDefault="0044269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DA9" w:rsidRDefault="0044269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2DA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A9" w:rsidRDefault="0044269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A9" w:rsidRDefault="0044269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DA9" w:rsidRDefault="0044269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2DA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A9" w:rsidRDefault="0044269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A9" w:rsidRDefault="0044269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DA9" w:rsidRDefault="0044269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2DA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A9" w:rsidRDefault="0044269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A9" w:rsidRDefault="0044269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DA9" w:rsidRDefault="0044269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2DA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A9" w:rsidRDefault="0044269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A9" w:rsidRDefault="0044269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2DA9" w:rsidRDefault="0044269F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2DA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1,155.00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84,514,801.47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26,538,391.52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1,155.00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73,908,800.00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DA9" w:rsidRDefault="004426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10,598,980.00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A9" w:rsidRDefault="0044269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2DA9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942DA9" w:rsidRDefault="00942DA9">
      <w:pPr>
        <w:snapToGrid w:val="0"/>
        <w:spacing w:line="360" w:lineRule="auto"/>
        <w:ind w:right="105"/>
        <w:rPr>
          <w:rFonts w:ascii="宋体" w:hAnsi="宋体"/>
          <w:sz w:val="32"/>
          <w:szCs w:val="32"/>
        </w:rPr>
      </w:pPr>
    </w:p>
    <w:tbl>
      <w:tblPr>
        <w:tblW w:w="14081" w:type="dxa"/>
        <w:tblInd w:w="93" w:type="dxa"/>
        <w:tblLook w:val="04A0"/>
      </w:tblPr>
      <w:tblGrid>
        <w:gridCol w:w="14081"/>
      </w:tblGrid>
      <w:tr w:rsidR="00942DA9">
        <w:trPr>
          <w:trHeight w:val="375"/>
        </w:trPr>
        <w:tc>
          <w:tcPr>
            <w:tcW w:w="1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5000" w:type="pct"/>
              <w:tblLook w:val="04A0"/>
            </w:tblPr>
            <w:tblGrid>
              <w:gridCol w:w="438"/>
              <w:gridCol w:w="650"/>
              <w:gridCol w:w="2507"/>
              <w:gridCol w:w="1506"/>
              <w:gridCol w:w="1624"/>
              <w:gridCol w:w="1699"/>
              <w:gridCol w:w="1699"/>
              <w:gridCol w:w="1558"/>
              <w:gridCol w:w="2184"/>
            </w:tblGrid>
            <w:tr w:rsidR="00942DA9">
              <w:trPr>
                <w:trHeight w:val="375"/>
              </w:trPr>
              <w:tc>
                <w:tcPr>
                  <w:tcW w:w="5000" w:type="pct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942DA9" w:rsidRDefault="0044269F">
                  <w:pPr>
                    <w:snapToGrid w:val="0"/>
                    <w:spacing w:line="360" w:lineRule="auto"/>
                    <w:ind w:right="105"/>
                    <w:rPr>
                      <w:rFonts w:ascii="宋体" w:hAnsi="宋体"/>
                      <w:b/>
                      <w:sz w:val="32"/>
                      <w:szCs w:val="32"/>
                    </w:rPr>
                  </w:pPr>
                  <w:r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lastRenderedPageBreak/>
                    <w:t>附件</w:t>
                  </w:r>
                  <w:r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2</w:t>
                  </w:r>
                  <w:r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：</w:t>
                  </w:r>
                  <w:r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24"/>
                      <w:szCs w:val="24"/>
                    </w:rPr>
                    <w:t>一批物资</w:t>
                  </w:r>
                  <w:r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设备转让标的</w:t>
                  </w:r>
                  <w:r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24"/>
                      <w:szCs w:val="24"/>
                    </w:rPr>
                    <w:t>2</w:t>
                  </w:r>
                  <w:r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24"/>
                      <w:szCs w:val="24"/>
                    </w:rPr>
                    <w:t>：原辅材料、半成品评估汇总表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（评估明细表详见福德信资评【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2020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】第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011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号评估报告）</w:t>
                  </w:r>
                </w:p>
              </w:tc>
            </w:tr>
            <w:tr w:rsidR="00942DA9">
              <w:trPr>
                <w:trHeight w:val="367"/>
              </w:trPr>
              <w:tc>
                <w:tcPr>
                  <w:tcW w:w="1295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产权持有者：福建力佳股份有限公司</w:t>
                  </w:r>
                </w:p>
              </w:tc>
              <w:tc>
                <w:tcPr>
                  <w:tcW w:w="1129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942DA9" w:rsidRDefault="00942DA9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2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942DA9" w:rsidRDefault="0044269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 w:val="20"/>
                      <w:szCs w:val="20"/>
                    </w:rPr>
                    <w:t>评估基准日：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2020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 w:val="20"/>
                      <w:szCs w:val="20"/>
                    </w:rPr>
                    <w:t>年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 w:val="20"/>
                      <w:szCs w:val="20"/>
                    </w:rPr>
                    <w:t>月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31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942DA9" w:rsidRDefault="00942DA9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金额单位：人民币元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5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1138" w:type="pct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资产名称</w:t>
                  </w:r>
                </w:p>
              </w:tc>
              <w:tc>
                <w:tcPr>
                  <w:tcW w:w="1129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账面数</w:t>
                  </w:r>
                </w:p>
              </w:tc>
              <w:tc>
                <w:tcPr>
                  <w:tcW w:w="1226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清查调整数</w:t>
                  </w:r>
                </w:p>
              </w:tc>
              <w:tc>
                <w:tcPr>
                  <w:tcW w:w="562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评估值</w:t>
                  </w:r>
                </w:p>
              </w:tc>
              <w:tc>
                <w:tcPr>
                  <w:tcW w:w="78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备注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57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38" w:type="pct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数量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金额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数量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金额</w:t>
                  </w:r>
                </w:p>
              </w:tc>
              <w:tc>
                <w:tcPr>
                  <w:tcW w:w="562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88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</w:tr>
            <w:tr w:rsidR="00942DA9">
              <w:trPr>
                <w:trHeight w:val="270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小五金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1,333,481.00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376,454.71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1,333,481.00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376,454.71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32,200.00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贬值率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80%</w:t>
                  </w:r>
                </w:p>
              </w:tc>
            </w:tr>
            <w:tr w:rsidR="00942DA9">
              <w:trPr>
                <w:trHeight w:val="247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化工油料库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9,926.50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144,105.71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9,926.50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144,105.71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12,300.00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贬值率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80%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大五金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(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大梁板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)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242,000.00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1,064,800.00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242,000.00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1,064,800.00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91,100.00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贬值率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80%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大五金仓库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385.76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213,920.81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385.76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213,920.81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18,300.00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贬值率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80%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动力库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106,788.91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706,372.95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106,788.91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706,372.95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60,400.00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贬值率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80%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动力库未盘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33,773.35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1,404,479.23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33,773.35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1,404,479.23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120,100.00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贬值率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80%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刀具工具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74,085.71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1,631,427.47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74,085.71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1,631,427.47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139,500.00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贬值率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80%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海外部库存力佳配件清单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22,797.00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10,343.18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22,797.00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10,343.18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900.00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贬值率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80%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机加工仓库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58.12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220,998.93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58.12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220,998.93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18,900.00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贬值率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80%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劳保库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2,054.00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8,476.57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2,054.00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8,476.57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700.00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贬值率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80%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11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经营部三包旧机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68.00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4,780.00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68.00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4,780.00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11,500.00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估重废钢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16.95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吨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炉料库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1,204.50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1,171,220.00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1,204.50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1,171,220.00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229,500.00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估重废钢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191.49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吨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13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毛坯库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51,789.00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1,584,634.77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51,789.00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1,584,634.77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135,500.00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贬值率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80%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木箱库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850.00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22,461.50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850.00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22,461.50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1,900.00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贬值率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80%</w:t>
                  </w:r>
                </w:p>
              </w:tc>
            </w:tr>
            <w:tr w:rsidR="00942DA9">
              <w:trPr>
                <w:trHeight w:val="164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文具库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15,178.00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7,723.16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15,178.00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7,723.16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600.00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贬值率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80%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29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仓库小计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1,894,439.85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8,572,198.99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1,894,439.85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8,572,198.99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873,400.00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刀具工具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25,239.50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2,120,878.52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25,239.50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2,120,878.52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272,000.00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贬值率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70%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22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柴油机事业部工艺装备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400.00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52,385.26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400.00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52,385.26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700.00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估重废钢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吨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柴油机事业部（装配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)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工具室物资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12,882.00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884,129.00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12,882.00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884,129.00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2,000.00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估重废钢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吨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24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柴油机事业部计量室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3,703.00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619,315.97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3,703.00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619,315.97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79,400.00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贬值率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70%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lastRenderedPageBreak/>
                    <w:t>25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柴油机事业部标准件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1,232,540.00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256,121.98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1,232,540.00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256,121.98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21,900.00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贬值率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80%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26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柴油机事业部进、排气管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12,390.00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13,550.00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12,390.00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13,550.00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7,500.00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估重废铁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13.55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吨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柴油机事业部低值易耗品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17,781.00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9,400,633.54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17,781.00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9,401,379.45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4,100.00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估重废钢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6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吨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28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柴油机事业部在制品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32,008.00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576.89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32,008.00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576.89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327,080.00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估重废铁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577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吨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29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加工中心工具室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350.00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100,632.04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350.00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100,632.04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12,900.00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贬值率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70%</w:t>
                  </w:r>
                </w:p>
              </w:tc>
            </w:tr>
            <w:tr w:rsidR="00942DA9">
              <w:trPr>
                <w:trHeight w:val="229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机加工事业部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130,331.00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100.03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130,331.00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100.03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62,900.00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估重废铁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100.03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吨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31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机器人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-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备件半成品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552.00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7.50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552.00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7.50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4,700.00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估重废铁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7.5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吨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机器人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-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备件成品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858.00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858.00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2.00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1,200.00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估重废铁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2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吨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33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机器人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-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材料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80,896.50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80,896.50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2.00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1,400.00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估重废钢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2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吨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34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机器人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-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煅热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77,957.00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22.96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77,957.00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22.96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22,420.00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估重废铁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22.96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吨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机器人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-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钢材未入账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17.17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68,726.15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17.17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68,726.15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24,800.00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贬值率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30%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36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机器人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-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明鑫退回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1,346.00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1,346.00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1.00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800.00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估重废钢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吨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37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机器人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-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现场装配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35.00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35.00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1.00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800.00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估重废铁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吨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机加工事业部工艺装备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132.00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20.00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132.00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20.00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13,500.00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估重废钢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20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吨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39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机器人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-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工具室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14,497.00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49,424.06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14,497.00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49,424.06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4,200.00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贬值率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80%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铸造事业部工具室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2,542.00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23,980.90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2,542.00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23,980.90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2,500.00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贬值率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80%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铸造事业部机体、缸盖模具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15.00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10.00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15.00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10.00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7,500.00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估重废铁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10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吨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42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铸造事业部模具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39.00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1.95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39.00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1.95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1,500.00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估重废铁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1.95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吨</w:t>
                  </w:r>
                </w:p>
              </w:tc>
            </w:tr>
            <w:tr w:rsidR="00942DA9">
              <w:trPr>
                <w:trHeight w:val="285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43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铸造事业部在制品内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1,694.00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24,476.52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1,694.00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24,476.52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17,300.00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估重废铁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22.95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吨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44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铸造事业部在制品外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8,601.00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258,703.63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8,601.00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258,703.63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162,500.00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估重废铁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276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吨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铸造事业部型箱夹具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12.00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0.60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12.00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0.60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500.00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估重废铁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0.6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吨</w:t>
                  </w:r>
                </w:p>
              </w:tc>
            </w:tr>
            <w:tr w:rsidR="00942DA9">
              <w:trPr>
                <w:trHeight w:val="188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46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个人刀具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2,151.00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120,247.66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2,151.00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120,247.66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4,100.00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贬值率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90%</w:t>
                  </w:r>
                </w:p>
              </w:tc>
            </w:tr>
            <w:tr w:rsidR="00942DA9">
              <w:trPr>
                <w:trHeight w:val="279"/>
              </w:trPr>
              <w:tc>
                <w:tcPr>
                  <w:tcW w:w="1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47</w:t>
                  </w:r>
                </w:p>
              </w:tc>
              <w:tc>
                <w:tcPr>
                  <w:tcW w:w="11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LJ451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物资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11,152.00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11,152.00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400.00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技术中心产品试验室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29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>在制品合计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1,670,121.17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13,993,951.17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1,658,969.17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14,005,849.08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1,060,600.00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391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9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>总计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3,564,561.02 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22,566,150.16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3,553,409.02 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22,578,048.07 </w:t>
                  </w:r>
                </w:p>
              </w:tc>
              <w:tc>
                <w:tcPr>
                  <w:tcW w:w="5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1,934,000.00 </w:t>
                  </w:r>
                </w:p>
              </w:tc>
              <w:tc>
                <w:tcPr>
                  <w:tcW w:w="7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</w:tbl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2DA9">
        <w:trPr>
          <w:trHeight w:val="270"/>
        </w:trPr>
        <w:tc>
          <w:tcPr>
            <w:tcW w:w="1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2DA9" w:rsidRDefault="0044269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lastRenderedPageBreak/>
              <w:t>附件</w:t>
            </w: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：</w:t>
            </w:r>
          </w:p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42DA9">
        <w:trPr>
          <w:trHeight w:val="270"/>
        </w:trPr>
        <w:tc>
          <w:tcPr>
            <w:tcW w:w="1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42DA9">
        <w:trPr>
          <w:trHeight w:val="270"/>
        </w:trPr>
        <w:tc>
          <w:tcPr>
            <w:tcW w:w="1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6281" w:type="dxa"/>
              <w:tblLook w:val="04A0"/>
            </w:tblPr>
            <w:tblGrid>
              <w:gridCol w:w="854"/>
              <w:gridCol w:w="1995"/>
              <w:gridCol w:w="1570"/>
              <w:gridCol w:w="1872"/>
              <w:gridCol w:w="1926"/>
              <w:gridCol w:w="1872"/>
              <w:gridCol w:w="1457"/>
              <w:gridCol w:w="2319"/>
            </w:tblGrid>
            <w:tr w:rsidR="00942DA9">
              <w:trPr>
                <w:trHeight w:val="375"/>
              </w:trPr>
              <w:tc>
                <w:tcPr>
                  <w:tcW w:w="1628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942DA9" w:rsidRDefault="0044269F">
                  <w:pPr>
                    <w:widowControl/>
                    <w:jc w:val="center"/>
                    <w:rPr>
                      <w:rFonts w:ascii="黑体" w:eastAsia="黑体" w:hAnsi="黑体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28"/>
                      <w:szCs w:val="28"/>
                    </w:rPr>
                    <w:t>一批物资</w:t>
                  </w:r>
                  <w:r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28"/>
                      <w:szCs w:val="28"/>
                    </w:rPr>
                    <w:t>设备转让标的</w:t>
                  </w:r>
                  <w:r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28"/>
                      <w:szCs w:val="28"/>
                    </w:rPr>
                    <w:t>3</w:t>
                  </w:r>
                  <w:r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28"/>
                      <w:szCs w:val="28"/>
                    </w:rPr>
                    <w:t>：成品及配件评估汇总表</w:t>
                  </w:r>
                </w:p>
                <w:p w:rsidR="00942DA9" w:rsidRDefault="0044269F">
                  <w:pPr>
                    <w:widowControl/>
                    <w:jc w:val="center"/>
                    <w:rPr>
                      <w:rFonts w:ascii="黑体" w:eastAsia="黑体" w:hAnsi="黑体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（评估明细表详见福德信资评【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2020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】第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011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号评估报告）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33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r>
                    <w:rPr>
                      <w:rFonts w:hint="eastAsia"/>
                    </w:rPr>
                    <w:t>产权持有者：福建力佳股份有限公司</w:t>
                  </w:r>
                </w:p>
              </w:tc>
              <w:tc>
                <w:tcPr>
                  <w:tcW w:w="404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r>
                    <w:t xml:space="preserve">　</w:t>
                  </w:r>
                </w:p>
              </w:tc>
              <w:tc>
                <w:tcPr>
                  <w:tcW w:w="44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r>
                    <w:rPr>
                      <w:rFonts w:hint="eastAsia"/>
                    </w:rPr>
                    <w:t>评估基准日：</w:t>
                  </w:r>
                  <w:r>
                    <w:t>2020</w:t>
                  </w:r>
                  <w:r>
                    <w:rPr>
                      <w:rFonts w:hint="eastAsia"/>
                    </w:rPr>
                    <w:t>年</w:t>
                  </w:r>
                  <w:r>
                    <w:t>3</w:t>
                  </w:r>
                  <w:r>
                    <w:rPr>
                      <w:rFonts w:hint="eastAsia"/>
                    </w:rPr>
                    <w:t>月</w:t>
                  </w:r>
                  <w:r>
                    <w:t>31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42DA9" w:rsidRDefault="00942DA9"/>
              </w:tc>
              <w:tc>
                <w:tcPr>
                  <w:tcW w:w="27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r>
                    <w:rPr>
                      <w:rFonts w:hint="eastAsia"/>
                    </w:rPr>
                    <w:t>金额单位：人民币元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9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23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资产名称</w:t>
                  </w:r>
                </w:p>
              </w:tc>
              <w:tc>
                <w:tcPr>
                  <w:tcW w:w="404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账面数</w:t>
                  </w:r>
                </w:p>
              </w:tc>
              <w:tc>
                <w:tcPr>
                  <w:tcW w:w="44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清查调整数</w:t>
                  </w:r>
                </w:p>
              </w:tc>
              <w:tc>
                <w:tcPr>
                  <w:tcW w:w="17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评估值</w:t>
                  </w:r>
                </w:p>
              </w:tc>
              <w:tc>
                <w:tcPr>
                  <w:tcW w:w="27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备注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9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3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数量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金额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数量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金额</w:t>
                  </w:r>
                </w:p>
              </w:tc>
              <w:tc>
                <w:tcPr>
                  <w:tcW w:w="17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7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942DA9">
              <w:trPr>
                <w:trHeight w:val="27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成品库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741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4,203,757.01 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741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4,203,757.01 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377,600 </w:t>
                  </w:r>
                </w:p>
              </w:tc>
              <w:tc>
                <w:tcPr>
                  <w:tcW w:w="27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仓库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三包配件库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63,578.00 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426,564.10 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63,571.00 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426,564.10 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36,500.00 </w:t>
                  </w:r>
                </w:p>
              </w:tc>
              <w:tc>
                <w:tcPr>
                  <w:tcW w:w="27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贬值率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80%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490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仓库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41,097.00 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473,562.31 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41,097.00 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473,562.31 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40,500.00 </w:t>
                  </w:r>
                </w:p>
              </w:tc>
              <w:tc>
                <w:tcPr>
                  <w:tcW w:w="27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贬值率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80%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多缸机配件仓库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1,017,807.00 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7,801,151.28 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1,017,807.00 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7,801,151.28 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408,740.00 </w:t>
                  </w:r>
                </w:p>
              </w:tc>
              <w:tc>
                <w:tcPr>
                  <w:tcW w:w="27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贬值率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80%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7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7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7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33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>合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 xml:space="preserve">    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>计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>1123223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 xml:space="preserve">12,905,034.69 </w:t>
                  </w: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>1123216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 xml:space="preserve">12,905,034.69 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 xml:space="preserve">863,340.00 </w:t>
                  </w:r>
                </w:p>
              </w:tc>
              <w:tc>
                <w:tcPr>
                  <w:tcW w:w="27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1839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942DA9">
              <w:trPr>
                <w:trHeight w:val="27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42DA9" w:rsidRDefault="00942DA9">
                  <w:pPr>
                    <w:widowControl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942DA9">
              <w:trPr>
                <w:trHeight w:val="27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42DA9" w:rsidRDefault="00942DA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</w:tr>
          </w:tbl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42DA9">
        <w:trPr>
          <w:trHeight w:val="270"/>
        </w:trPr>
        <w:tc>
          <w:tcPr>
            <w:tcW w:w="1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42DA9">
        <w:trPr>
          <w:trHeight w:val="270"/>
        </w:trPr>
        <w:tc>
          <w:tcPr>
            <w:tcW w:w="1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2DA9" w:rsidRDefault="0044269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942DA9">
        <w:trPr>
          <w:trHeight w:val="270"/>
        </w:trPr>
        <w:tc>
          <w:tcPr>
            <w:tcW w:w="1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42DA9">
        <w:trPr>
          <w:trHeight w:val="270"/>
        </w:trPr>
        <w:tc>
          <w:tcPr>
            <w:tcW w:w="1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3865" w:type="dxa"/>
              <w:tblLook w:val="04A0"/>
            </w:tblPr>
            <w:tblGrid>
              <w:gridCol w:w="1043"/>
              <w:gridCol w:w="2135"/>
              <w:gridCol w:w="719"/>
              <w:gridCol w:w="1561"/>
              <w:gridCol w:w="1637"/>
              <w:gridCol w:w="1044"/>
              <w:gridCol w:w="2039"/>
              <w:gridCol w:w="1044"/>
              <w:gridCol w:w="1599"/>
              <w:gridCol w:w="1044"/>
            </w:tblGrid>
            <w:tr w:rsidR="00942DA9">
              <w:trPr>
                <w:trHeight w:val="375"/>
              </w:trPr>
              <w:tc>
                <w:tcPr>
                  <w:tcW w:w="1282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一批物资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设备转让标的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4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：车辆及办公用品评估汇总表</w:t>
                  </w:r>
                </w:p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（评估明细表详见福德信资评【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2020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】第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011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号评估报告）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942DA9">
              <w:trPr>
                <w:trHeight w:val="270"/>
              </w:trPr>
              <w:tc>
                <w:tcPr>
                  <w:tcW w:w="1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942DA9" w:rsidRDefault="00942DA9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942DA9" w:rsidRDefault="00942DA9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942DA9" w:rsidRDefault="00942DA9">
                  <w:pPr>
                    <w:widowControl/>
                    <w:jc w:val="center"/>
                    <w:rPr>
                      <w:rFonts w:ascii="Arial Narrow" w:eastAsia="宋体" w:hAnsi="Arial Narrow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942DA9" w:rsidRDefault="00942DA9">
                  <w:pPr>
                    <w:widowControl/>
                    <w:jc w:val="center"/>
                    <w:rPr>
                      <w:rFonts w:ascii="Arial Narrow" w:eastAsia="宋体" w:hAnsi="Arial Narrow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942DA9" w:rsidRDefault="00942DA9">
                  <w:pPr>
                    <w:widowControl/>
                    <w:jc w:val="center"/>
                    <w:rPr>
                      <w:rFonts w:ascii="Arial Narrow" w:eastAsia="宋体" w:hAnsi="Arial Narrow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72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942DA9" w:rsidRDefault="00942DA9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42DA9">
              <w:trPr>
                <w:trHeight w:val="270"/>
              </w:trPr>
              <w:tc>
                <w:tcPr>
                  <w:tcW w:w="31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产权持有者：福建力佳股份有限公司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Arial Narrow" w:eastAsia="宋体" w:hAnsi="Arial Narrow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Arial Narrow" w:eastAsia="宋体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Arial Narrow" w:eastAsia="宋体" w:hAnsi="Arial Narrow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Arial Narrow" w:eastAsia="宋体" w:hAnsi="Arial Narrow" w:cs="宋体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36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Arial Narrow" w:eastAsia="宋体" w:hAnsi="Arial Narrow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评估基准日：</w:t>
                  </w:r>
                  <w:r>
                    <w:rPr>
                      <w:rFonts w:ascii="Arial Narrow" w:eastAsia="宋体" w:hAnsi="Arial Narrow" w:cs="宋体"/>
                      <w:kern w:val="0"/>
                      <w:sz w:val="18"/>
                      <w:szCs w:val="18"/>
                    </w:rPr>
                    <w:t>2020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Arial Narrow" w:eastAsia="宋体" w:hAnsi="Arial Narrow" w:cs="宋体"/>
                      <w:kern w:val="0"/>
                      <w:sz w:val="18"/>
                      <w:szCs w:val="18"/>
                    </w:rPr>
                    <w:t>3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Arial Narrow" w:eastAsia="宋体" w:hAnsi="Arial Narrow" w:cs="宋体"/>
                      <w:kern w:val="0"/>
                      <w:sz w:val="18"/>
                      <w:szCs w:val="18"/>
                    </w:rPr>
                    <w:t>31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日金额单位</w:t>
                  </w:r>
                  <w:r>
                    <w:rPr>
                      <w:rFonts w:ascii="Arial Narrow" w:eastAsia="宋体" w:hAnsi="Arial Narrow" w:cs="宋体"/>
                      <w:kern w:val="0"/>
                      <w:sz w:val="18"/>
                      <w:szCs w:val="18"/>
                    </w:rPr>
                    <w:t>: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人民币元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42DA9">
              <w:trPr>
                <w:trHeight w:val="270"/>
              </w:trPr>
              <w:tc>
                <w:tcPr>
                  <w:tcW w:w="10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213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设备编号</w:t>
                  </w:r>
                </w:p>
              </w:tc>
              <w:tc>
                <w:tcPr>
                  <w:tcW w:w="391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申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报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资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料</w:t>
                  </w:r>
                </w:p>
              </w:tc>
              <w:tc>
                <w:tcPr>
                  <w:tcW w:w="57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评估结论</w:t>
                  </w:r>
                </w:p>
              </w:tc>
              <w:tc>
                <w:tcPr>
                  <w:tcW w:w="10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备注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0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13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原值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净值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核实数量</w:t>
                  </w: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重置价值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成新率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评估值</w:t>
                  </w:r>
                </w:p>
              </w:tc>
              <w:tc>
                <w:tcPr>
                  <w:tcW w:w="10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42DA9">
              <w:trPr>
                <w:trHeight w:val="270"/>
              </w:trPr>
              <w:tc>
                <w:tcPr>
                  <w:tcW w:w="1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电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子设备（空调）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279,711.95 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20,179.81 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281,500.00 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15,300.00 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家具设备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20,460.00 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1,023.00 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18,200.00 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1,000.00 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运输机具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1,385,390.10 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59,174.66 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881,300.00 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122,800.00 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电子设备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347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1,825,769.45 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91,288.47 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347</w:t>
                  </w: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1,342,330.00 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93,750.00 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办公用品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1237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1237</w:t>
                  </w: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35,900.00 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计算机及耗材库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276 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7,013.69 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7,013.69 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276</w:t>
                  </w: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600.00 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工会固定资产现有物资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4,300.00 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工会低耗品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500.00 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食堂仓库用品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296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296</w:t>
                  </w: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100.00 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食堂厨柜用品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520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520</w:t>
                  </w: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200.00 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食堂在用品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252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252</w:t>
                  </w: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6,200.00 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3102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3,518,345.19 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178,679.63 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3102</w:t>
                  </w: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2,523,330.00 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0.00 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 xml:space="preserve">280,650.00 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42DA9" w:rsidRDefault="0044269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942DA9">
              <w:trPr>
                <w:trHeight w:val="270"/>
              </w:trPr>
              <w:tc>
                <w:tcPr>
                  <w:tcW w:w="1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942DA9" w:rsidRDefault="00942DA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</w:tr>
          </w:tbl>
          <w:p w:rsidR="00942DA9" w:rsidRDefault="00942DA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942DA9" w:rsidRDefault="00942DA9">
      <w:pPr>
        <w:snapToGrid w:val="0"/>
        <w:spacing w:line="360" w:lineRule="auto"/>
        <w:ind w:right="105"/>
        <w:rPr>
          <w:rFonts w:ascii="宋体" w:hAnsi="宋体"/>
          <w:b/>
          <w:sz w:val="32"/>
          <w:szCs w:val="32"/>
        </w:rPr>
        <w:sectPr w:rsidR="00942DA9">
          <w:footerReference w:type="default" r:id="rId7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942DA9" w:rsidRDefault="00942DA9">
      <w:pPr>
        <w:snapToGrid w:val="0"/>
        <w:spacing w:line="360" w:lineRule="auto"/>
        <w:ind w:right="105"/>
        <w:rPr>
          <w:rFonts w:ascii="宋体" w:hAnsi="宋体"/>
          <w:b/>
          <w:sz w:val="32"/>
          <w:szCs w:val="32"/>
        </w:rPr>
      </w:pPr>
    </w:p>
    <w:p w:rsidR="00942DA9" w:rsidRDefault="0044269F">
      <w:pPr>
        <w:snapToGrid w:val="0"/>
        <w:spacing w:line="360" w:lineRule="auto"/>
        <w:ind w:right="105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 w:hint="eastAsia"/>
          <w:b/>
          <w:sz w:val="32"/>
          <w:szCs w:val="32"/>
        </w:rPr>
        <w:t>5</w:t>
      </w:r>
    </w:p>
    <w:p w:rsidR="00942DA9" w:rsidRDefault="0044269F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竞价保证金交纳凭证</w:t>
      </w:r>
    </w:p>
    <w:p w:rsidR="00942DA9" w:rsidRDefault="00942DA9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:rsidR="00942DA9" w:rsidRDefault="0044269F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复印件粘贴处</w:t>
      </w:r>
    </w:p>
    <w:p w:rsidR="00942DA9" w:rsidRDefault="00942DA9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942DA9" w:rsidRDefault="00942DA9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942DA9" w:rsidRDefault="0044269F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（竞买人签章）</w:t>
      </w:r>
    </w:p>
    <w:p w:rsidR="00942DA9" w:rsidRDefault="00942DA9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:rsidR="00942DA9" w:rsidRDefault="00942DA9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:rsidR="00942DA9" w:rsidRDefault="00942DA9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:rsidR="00942DA9" w:rsidRDefault="00942DA9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  <w:bookmarkStart w:id="0" w:name="_GoBack"/>
    </w:p>
    <w:bookmarkEnd w:id="0"/>
    <w:p w:rsidR="00942DA9" w:rsidRDefault="0044269F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注：</w:t>
      </w:r>
    </w:p>
    <w:p w:rsidR="00942DA9" w:rsidRDefault="0044269F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、竞买人应将交纳保证金的银行账户的开户行名称等信息填写如下，便于未成交时退还保证金。竞买人如以现金方式交纳保证金的，须提供一个与竞买人名称一致的银行账户，相关信息也填写如下。</w:t>
      </w:r>
    </w:p>
    <w:p w:rsidR="00942DA9" w:rsidRDefault="0044269F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 xml:space="preserve">开户名称：                       </w:t>
      </w:r>
      <w:r>
        <w:rPr>
          <w:rFonts w:ascii="仿宋" w:eastAsia="仿宋" w:hAnsi="仿宋" w:hint="eastAsia"/>
          <w:sz w:val="30"/>
          <w:szCs w:val="30"/>
        </w:rPr>
        <w:t>（须与竞买人名称一致）</w:t>
      </w:r>
    </w:p>
    <w:p w:rsidR="00942DA9" w:rsidRDefault="0044269F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开户银行：</w:t>
      </w:r>
    </w:p>
    <w:p w:rsidR="00942DA9" w:rsidRDefault="0044269F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开户账号：联系电话：</w:t>
      </w:r>
    </w:p>
    <w:p w:rsidR="00942DA9" w:rsidRDefault="0044269F">
      <w:pPr>
        <w:tabs>
          <w:tab w:val="left" w:pos="5355"/>
        </w:tabs>
        <w:snapToGrid w:val="0"/>
        <w:spacing w:line="360" w:lineRule="auto"/>
        <w:ind w:leftChars="1" w:left="2"/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、如竞买人是在民生银行营业部现金交纳竞价保证金的，须将银行缴款回单原件一份交给组织方。</w:t>
      </w:r>
    </w:p>
    <w:sectPr w:rsidR="00942DA9" w:rsidSect="00942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DA9" w:rsidRDefault="00942DA9" w:rsidP="00942DA9">
      <w:r>
        <w:separator/>
      </w:r>
    </w:p>
  </w:endnote>
  <w:endnote w:type="continuationSeparator" w:id="1">
    <w:p w:rsidR="00942DA9" w:rsidRDefault="00942DA9" w:rsidP="00942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61282"/>
    </w:sdtPr>
    <w:sdtContent>
      <w:p w:rsidR="00942DA9" w:rsidRDefault="00942DA9">
        <w:pPr>
          <w:pStyle w:val="a4"/>
          <w:jc w:val="center"/>
        </w:pPr>
        <w:r w:rsidRPr="00942DA9">
          <w:fldChar w:fldCharType="begin"/>
        </w:r>
        <w:r w:rsidR="0044269F">
          <w:instrText xml:space="preserve"> PAGE   \* MERGEFORMAT </w:instrText>
        </w:r>
        <w:r w:rsidRPr="00942DA9">
          <w:fldChar w:fldCharType="separate"/>
        </w:r>
        <w:r w:rsidR="0044269F" w:rsidRPr="0044269F">
          <w:rPr>
            <w:noProof/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:rsidR="00942DA9" w:rsidRDefault="00942DA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DA9" w:rsidRDefault="00942DA9" w:rsidP="00942DA9">
      <w:r>
        <w:separator/>
      </w:r>
    </w:p>
  </w:footnote>
  <w:footnote w:type="continuationSeparator" w:id="1">
    <w:p w:rsidR="00942DA9" w:rsidRDefault="00942DA9" w:rsidP="00942D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4CF0"/>
    <w:rsid w:val="00161802"/>
    <w:rsid w:val="001C5203"/>
    <w:rsid w:val="0044269F"/>
    <w:rsid w:val="007174AD"/>
    <w:rsid w:val="00942DA9"/>
    <w:rsid w:val="009E672D"/>
    <w:rsid w:val="00E24CF0"/>
    <w:rsid w:val="31AB6267"/>
    <w:rsid w:val="51F62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D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42D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42D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42D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42DA9"/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442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44269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835</Words>
  <Characters>4760</Characters>
  <Application>Microsoft Office Word</Application>
  <DocSecurity>0</DocSecurity>
  <Lines>39</Lines>
  <Paragraphs>11</Paragraphs>
  <ScaleCrop>false</ScaleCrop>
  <Company>Lenovo</Company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许晓林</dc:creator>
  <cp:lastModifiedBy>许晓林</cp:lastModifiedBy>
  <cp:revision>2</cp:revision>
  <dcterms:created xsi:type="dcterms:W3CDTF">2020-05-27T06:46:00Z</dcterms:created>
  <dcterms:modified xsi:type="dcterms:W3CDTF">2020-05-28T00:35:00Z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