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8F" w:rsidRDefault="003B408F" w:rsidP="003B408F">
      <w:pPr>
        <w:pStyle w:val="a4"/>
        <w:spacing w:line="320" w:lineRule="exact"/>
        <w:ind w:leftChars="38" w:left="80" w:firstLineChars="128" w:firstLine="358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附件：           </w:t>
      </w:r>
      <w:r>
        <w:rPr>
          <w:rFonts w:hint="eastAsia"/>
          <w:b/>
          <w:bCs/>
          <w:sz w:val="28"/>
          <w:szCs w:val="28"/>
        </w:rPr>
        <w:t xml:space="preserve">  报废资产清单</w:t>
      </w:r>
    </w:p>
    <w:p w:rsidR="003B408F" w:rsidRDefault="003B408F" w:rsidP="003B408F">
      <w:pPr>
        <w:pStyle w:val="a4"/>
        <w:spacing w:line="320" w:lineRule="exact"/>
        <w:ind w:leftChars="38" w:left="80" w:firstLineChars="128" w:firstLine="360"/>
        <w:rPr>
          <w:b/>
          <w:bCs/>
          <w:sz w:val="28"/>
          <w:szCs w:val="28"/>
        </w:rPr>
      </w:pPr>
    </w:p>
    <w:p w:rsidR="003B408F" w:rsidRDefault="003B408F" w:rsidP="003B408F">
      <w:pPr>
        <w:pStyle w:val="a4"/>
        <w:spacing w:line="320" w:lineRule="exact"/>
        <w:ind w:leftChars="38" w:left="80" w:firstLineChars="227" w:firstLine="477"/>
        <w:rPr>
          <w:sz w:val="21"/>
          <w:szCs w:val="21"/>
        </w:rPr>
      </w:pPr>
      <w:r>
        <w:rPr>
          <w:rFonts w:hint="eastAsia"/>
          <w:sz w:val="21"/>
          <w:szCs w:val="21"/>
        </w:rPr>
        <w:t>表1：</w:t>
      </w:r>
    </w:p>
    <w:p w:rsidR="003B408F" w:rsidRDefault="003B408F" w:rsidP="003B408F">
      <w:pPr>
        <w:pStyle w:val="a4"/>
        <w:spacing w:line="320" w:lineRule="exact"/>
        <w:ind w:leftChars="38" w:left="80" w:firstLineChars="128" w:firstLine="360"/>
        <w:rPr>
          <w:b/>
          <w:bCs/>
          <w:sz w:val="28"/>
          <w:szCs w:val="28"/>
        </w:rPr>
      </w:pPr>
    </w:p>
    <w:tbl>
      <w:tblPr>
        <w:tblW w:w="6846" w:type="dxa"/>
        <w:tblInd w:w="3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6"/>
        <w:gridCol w:w="2055"/>
        <w:gridCol w:w="1260"/>
        <w:gridCol w:w="1215"/>
        <w:gridCol w:w="1410"/>
      </w:tblGrid>
      <w:tr w:rsidR="003B408F" w:rsidTr="00B177F8">
        <w:trPr>
          <w:trHeight w:val="316"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设备名称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计量单位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3B408F" w:rsidTr="00B177F8">
        <w:trPr>
          <w:trHeight w:val="316"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钢护栏（立柱及配件）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0.64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字符叠加器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费额显示器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自动栏杆机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雨棚信号灯(正面)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综合光端机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整车称重设备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整车称重设备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反超限监测站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ETC车道工控机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ETC车道控制器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ETC费额显示器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ETC字符叠加器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ETC车道机柜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高速自动栏杆机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67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车道监控图像夜间照明灯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ETC雨棚信号灯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便携式车道控制器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便携式车道控制器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便携式车道控制器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便携式车道控制器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主线所收费监控室改造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4台视频解码器</w:t>
            </w:r>
          </w:p>
        </w:tc>
      </w:tr>
    </w:tbl>
    <w:p w:rsidR="003B408F" w:rsidRDefault="003B408F" w:rsidP="003B408F">
      <w:pPr>
        <w:pStyle w:val="a4"/>
        <w:spacing w:line="320" w:lineRule="exact"/>
        <w:ind w:leftChars="38" w:left="80" w:firstLineChars="128" w:firstLine="360"/>
        <w:rPr>
          <w:b/>
          <w:bCs/>
          <w:sz w:val="28"/>
          <w:szCs w:val="28"/>
        </w:rPr>
      </w:pPr>
    </w:p>
    <w:p w:rsidR="003B408F" w:rsidRDefault="003B408F" w:rsidP="003B408F">
      <w:pPr>
        <w:pStyle w:val="a4"/>
        <w:spacing w:line="320" w:lineRule="exact"/>
        <w:ind w:leftChars="38" w:left="80" w:firstLineChars="128" w:firstLine="360"/>
        <w:rPr>
          <w:b/>
          <w:bCs/>
          <w:sz w:val="28"/>
          <w:szCs w:val="28"/>
        </w:rPr>
      </w:pPr>
    </w:p>
    <w:p w:rsidR="003B408F" w:rsidRDefault="003B408F" w:rsidP="003B408F">
      <w:pPr>
        <w:pStyle w:val="a4"/>
        <w:spacing w:line="320" w:lineRule="exact"/>
        <w:ind w:leftChars="38" w:left="80" w:firstLineChars="326" w:firstLine="685"/>
        <w:rPr>
          <w:sz w:val="21"/>
          <w:szCs w:val="21"/>
        </w:rPr>
      </w:pPr>
      <w:r>
        <w:rPr>
          <w:rFonts w:hint="eastAsia"/>
          <w:sz w:val="21"/>
          <w:szCs w:val="21"/>
        </w:rPr>
        <w:t>表2：</w:t>
      </w:r>
    </w:p>
    <w:p w:rsidR="003B408F" w:rsidRDefault="003B408F" w:rsidP="003B408F">
      <w:pPr>
        <w:pStyle w:val="a4"/>
        <w:spacing w:line="320" w:lineRule="exact"/>
        <w:ind w:leftChars="38" w:left="80" w:firstLineChars="326" w:firstLine="685"/>
        <w:rPr>
          <w:sz w:val="21"/>
          <w:szCs w:val="21"/>
        </w:rPr>
      </w:pPr>
    </w:p>
    <w:tbl>
      <w:tblPr>
        <w:tblW w:w="6765" w:type="dxa"/>
        <w:tblInd w:w="3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2070"/>
        <w:gridCol w:w="1290"/>
        <w:gridCol w:w="1185"/>
        <w:gridCol w:w="1380"/>
      </w:tblGrid>
      <w:tr w:rsidR="003B408F" w:rsidTr="00B177F8">
        <w:trPr>
          <w:trHeight w:val="316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设备名称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计量单位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3B408F" w:rsidTr="00B177F8">
        <w:trPr>
          <w:trHeight w:val="316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408F" w:rsidTr="00B177F8">
        <w:trPr>
          <w:trHeight w:val="4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钢护栏（立柱及配件）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0.6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车牌识别设备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双向收费亭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自动发卡机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自动栏杆机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雨棚信号灯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手动栏杆机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4路视频解码器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超宽车道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普通车道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9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收费站整车称重设备改造（复线闽粤16#）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9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新增收费站整车称重设备改造（复线闽粤18#）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ETC天线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ETC车道控制器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2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雨棚信号灯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B408F" w:rsidTr="00B177F8">
        <w:trPr>
          <w:trHeight w:val="4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摄像机及车牌识别系统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8F" w:rsidRDefault="003B408F" w:rsidP="00B177F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634CD" w:rsidRDefault="00D634CD"/>
    <w:sectPr w:rsidR="00D634CD" w:rsidSect="00D6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08F"/>
    <w:rsid w:val="003B408F"/>
    <w:rsid w:val="004161D3"/>
    <w:rsid w:val="00491629"/>
    <w:rsid w:val="00650D9A"/>
    <w:rsid w:val="00750201"/>
    <w:rsid w:val="00D634CD"/>
    <w:rsid w:val="00DD5B41"/>
    <w:rsid w:val="00DF4687"/>
    <w:rsid w:val="00E07DE2"/>
    <w:rsid w:val="00EE3F6F"/>
    <w:rsid w:val="00F6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8F"/>
    <w:pPr>
      <w:widowControl w:val="0"/>
    </w:pPr>
  </w:style>
  <w:style w:type="paragraph" w:styleId="1">
    <w:name w:val="heading 1"/>
    <w:basedOn w:val="a"/>
    <w:link w:val="1Char"/>
    <w:uiPriority w:val="9"/>
    <w:qFormat/>
    <w:rsid w:val="00DD5B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next w:val="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5B41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qFormat/>
    <w:rsid w:val="003B408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3B408F"/>
    <w:pPr>
      <w:spacing w:after="120"/>
    </w:pPr>
  </w:style>
  <w:style w:type="character" w:customStyle="1" w:styleId="Char">
    <w:name w:val="正文文本 Char"/>
    <w:basedOn w:val="a0"/>
    <w:link w:val="a5"/>
    <w:uiPriority w:val="99"/>
    <w:semiHidden/>
    <w:rsid w:val="003B408F"/>
  </w:style>
  <w:style w:type="paragraph" w:styleId="a2">
    <w:name w:val="Body Text First Indent"/>
    <w:basedOn w:val="a5"/>
    <w:link w:val="Char0"/>
    <w:uiPriority w:val="99"/>
    <w:semiHidden/>
    <w:unhideWhenUsed/>
    <w:rsid w:val="003B408F"/>
    <w:pPr>
      <w:ind w:firstLineChars="100" w:firstLine="420"/>
    </w:pPr>
  </w:style>
  <w:style w:type="character" w:customStyle="1" w:styleId="Char0">
    <w:name w:val="正文首行缩进 Char"/>
    <w:basedOn w:val="Char"/>
    <w:link w:val="a2"/>
    <w:uiPriority w:val="99"/>
    <w:semiHidden/>
    <w:rsid w:val="003B4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happyxiaoma</dc:creator>
  <cp:lastModifiedBy>happyxiaoma</cp:lastModifiedBy>
  <cp:revision>1</cp:revision>
  <dcterms:created xsi:type="dcterms:W3CDTF">2020-12-15T01:29:00Z</dcterms:created>
  <dcterms:modified xsi:type="dcterms:W3CDTF">2020-12-15T01:29:00Z</dcterms:modified>
</cp:coreProperties>
</file>