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4A" w:rsidRPr="007E6C4A" w:rsidRDefault="007E6C4A" w:rsidP="007E6C4A">
      <w:pPr>
        <w:spacing w:line="360" w:lineRule="auto"/>
        <w:rPr>
          <w:rFonts w:ascii="宋体" w:hAnsi="宋体"/>
          <w:sz w:val="28"/>
          <w:szCs w:val="28"/>
        </w:rPr>
      </w:pPr>
      <w:r w:rsidRPr="007E6C4A">
        <w:rPr>
          <w:rFonts w:ascii="宋体" w:hAnsi="宋体" w:hint="eastAsia"/>
          <w:sz w:val="28"/>
          <w:szCs w:val="28"/>
        </w:rPr>
        <w:t>附件:</w:t>
      </w:r>
    </w:p>
    <w:tbl>
      <w:tblPr>
        <w:tblW w:w="8505" w:type="dxa"/>
        <w:tblInd w:w="108" w:type="dxa"/>
        <w:tblLook w:val="04A0"/>
      </w:tblPr>
      <w:tblGrid>
        <w:gridCol w:w="709"/>
        <w:gridCol w:w="2304"/>
        <w:gridCol w:w="2016"/>
        <w:gridCol w:w="2419"/>
        <w:gridCol w:w="1057"/>
      </w:tblGrid>
      <w:tr w:rsidR="007E6C4A" w:rsidRPr="007E6C4A" w:rsidTr="004B263D">
        <w:trPr>
          <w:trHeight w:val="60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7E6C4A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固定资产清单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高精度叠膜机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JM-968-HY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集银科技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包膜机 MFQ-F10J-A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BL组立AOI机构一体机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SL2600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深圳中欣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手工线简易AOI设备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自动口子胶贴附设备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BUM-096KT-6010I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深圳振宇达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AOI自动检测设备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小尺寸转盘组装机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CY103A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深圳诚亿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自动组膜机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BUM-088-5011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深圳振宇达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三工位半自动焊接机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YH-M07M-B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中欣科技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膜片洗净机（第一台）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膜片洗净机（第二台）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膜片洗净机（第四台）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膜片洗净机（NO.03）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冷却型CCD辉度及色彩量测仪400ＣＣ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BM-7A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膜片室洁净棚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组装线输送带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电子显微镜组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辉度机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FS-2600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苏州弗士达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表面无档条流水线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BL组立线8M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BL组立线6M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转盘式拉伸薄膜缠盘机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FG-2000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杭州永创智能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组立线后段与组膜机入料处帷幕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彩色静电分析仪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TREK-MODEL-157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MLCM2焊接线体支架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输送带4M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E6C4A" w:rsidRPr="007E6C4A" w:rsidTr="004B263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静电产生器PulseDC控制器型号：SBC-581(2CH)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SBC-581(2CH)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BL第一条自动化线体帷幕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吊柜台车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组立线输送带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BIM线体FFU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背板车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BL贴附段支架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数据采集器（DCT DT4000）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稳压电源 PST-3202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PST-3202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PSS-3203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固定式扫描平台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粘度计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PM-2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FFU自带风机过滤单元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洁净台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一站式FFU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风速计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9545/9545-A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TSI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ＭＩ测试仪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YH-9223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宇宏光电科技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湿膜加湿机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CH-06T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杭州多乐信电器有限公司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直流稳压电源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吊柜台车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小机种标签列印机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ZM-400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BM-8L辉度计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杭州科兴光电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数据采集器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SZN/BL3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索尼 DSC-W830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DSC-W830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索尼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直流电源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设备洁净操作台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扭力测试仪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HP-10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HIQS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万用表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万用表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ID读码器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见度样品放置柜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101FP吸真空检查治具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邵阳E46A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高频电流表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YOKOGAWA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张力计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japan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电动起子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F2B-207L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快手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输送带（喷码机使用）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roniX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友高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不锈钢圆桶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数显游标卡尺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CD-18‘’C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ProBook 4430s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咖啡机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电流表　　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启天M4650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启天M4650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手推式磅称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隆杰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STB3478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手持式温湿度计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VAISALA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HM34C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静电消除器BF-4T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四层不锈钢桌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放置柜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游标卡尺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数据采集器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CISCO无线AP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保护膜自动切割机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数显游标卡尺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CD-S20CT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四层置物架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针式打印机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量测平台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量测平台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会客区屏风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传真机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KX-FL613CN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松下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数码相机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零件柜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捆包作业台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LASER JET 1020 PLUS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HPLaserjef1020pius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佳能数码相机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主管办公桌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英文打字机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GX-8250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BROTHER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点钞机　　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HT-2600B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华冠光电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游标卡尺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TYP600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数码相机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DSC-W320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接地电阻测试仪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QZY1011392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ETCR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主管屏风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高柜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91*35*180cm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切料机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森井抽湿机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膜片收集斗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中小膜片收集斗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自行车　捷安特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捷安特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直流稳压电源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GWnSTEK-SPS-606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457</w:t>
            </w:r>
          </w:p>
        </w:tc>
      </w:tr>
    </w:tbl>
    <w:p w:rsidR="007E6C4A" w:rsidRPr="007E6C4A" w:rsidRDefault="007E6C4A" w:rsidP="007E6C4A">
      <w:pPr>
        <w:spacing w:line="360" w:lineRule="auto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516"/>
        <w:gridCol w:w="2461"/>
        <w:gridCol w:w="2410"/>
        <w:gridCol w:w="1843"/>
        <w:gridCol w:w="1134"/>
      </w:tblGrid>
      <w:tr w:rsidR="007E6C4A" w:rsidRPr="007E6C4A" w:rsidTr="004B263D">
        <w:trPr>
          <w:trHeight w:val="6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7E6C4A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lastRenderedPageBreak/>
              <w:t>低值易耗品清单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UPS 电池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惠普笔记本电脑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ＯＡ　办公桌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投影屏幕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红叶 100"电动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红叶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水壶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咖啡杯一套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衣柜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主管办公桌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钢制门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打印服务器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会议桌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180CM*90CM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无尘椅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灯条组装治具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输送机（喷码机用）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保险箱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101FP01L/B贴付定位治具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单人离子分机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L/B贴附治具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080WQ02固定胶带治具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080/121胶框固定治具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数据采集器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170EC01膜片接料架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101FP反射胶带贴附治具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贴付治具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胶带固定块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FFU自带风机过滤单元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静电消除棒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胶框棚车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069LA0S前框胶带贴附治具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低电流点灯拦截器GD-1008AT-48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150*170自组自检治具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024BL与模组组装治具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投影屏幕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不锈钢膜片放置架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VA44-0267 中小组立用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5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帷幕及ＦＦＵ架设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图号VA44-0343二厂合一B级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茶杯柜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L1200*厚300*H1800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折边贴付治具　VA44-0430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围篱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中小检查治具VA44-0323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101WJ01灯条贴附治具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070LH01组装治具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翻盖式口字胶贴附治具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翻盖式口字胶治具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2.4TP贴附治具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101WH13组装治具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口字胶压合治具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18门衣柜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101FP吸真空检查治具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123FBA1组装治具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061/069/080/070通用治具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托盘定位模块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101共用模块治具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104EA01灯条组装治具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101共用模块治具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FFU放置槽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计数器（吴江）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070WQ62组装治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070WQ62口字胶压合治具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 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070WQ62翘曲检查治具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膜片接料盒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101WR61吸真空治具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028GT01点灯治具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069LB03定位治具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080NA23-AOI模块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070LD0J自动化AOI模块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101WG01 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028GU02灯条组装载台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平行灯调整支架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070LFA1&amp;062LA11AOI模块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101ND06&amp;069LR01共用托盘模块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055WU5V6共用灯条组合载台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055WUV5V6共用点灯治具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2.8寸点灯治具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流水线斜坡平台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反射片导光板组装治具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024GUV4灯条组装载体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101ND06反组定位治具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062LA11反组治具定位板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101&amp;069 AOI共用模块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101校正平台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055点灯检查治具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导光板与LB组装载台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028口字胶真空放料吸垫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070WQ62导光板居中组装治具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055凸压膜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069WA01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080NA12 AOI治具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组膜机防护罩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 LEVEL-300C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</w:tr>
      <w:tr w:rsidR="007E6C4A" w:rsidRPr="007E6C4A" w:rsidTr="004B263D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显示器(AOCM2470SWOD)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080WM01前框组装治具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101WK02导光板组装治具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中框卡合治具【前框组装辅助治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150&amp;170反射片导光板背板组装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150&amp;170导光板贴胶辅助治具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101NDA1灯条组装辅助治具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玻璃移动低柜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职员办公桌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无尘椅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职员办公桌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厚薄规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温湿度表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A2-2  "JWS"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扫描枪GD4630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扫描枪LS-2208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鞋柜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厚薄规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0.05-1MM(20PCS/150L)　外校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高温干燥机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样品架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直流稳压电源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RXN-305D 兆信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钟表起子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读卡器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HCE－406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电锤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博世 GBA 2-18RE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职员办公桌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六门BC-C6R(W)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点灯盒GD1508AG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PU泡沫圆椅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膜片三合一托盘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膜片放置静电箱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同FDS ADO灯管箱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7E6C4A" w:rsidRPr="007E6C4A" w:rsidTr="004B263D">
        <w:trPr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膜片侧边清洁治具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图号:VA44-0309 大尺寸用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膜片侧边清洁治具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图号:VA44-0313 中小尺寸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挡案柜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主管办公椅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扫描仪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 SCANJET G2410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主管办公椅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针式打印机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一体机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Phaser 3200MFPV/N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XEROX施乐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HA788P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录音笔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三星YV-150Z 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数显卡尺日本三丰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E6C4A" w:rsidRPr="007E6C4A" w:rsidTr="004B263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效率柜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E6C4A" w:rsidRPr="007E6C4A" w:rsidTr="004B263D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E6C4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4A" w:rsidRPr="007E6C4A" w:rsidRDefault="007E6C4A" w:rsidP="007E6C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E6C4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4A" w:rsidRPr="007E6C4A" w:rsidRDefault="007E6C4A" w:rsidP="007E6C4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E6C4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</w:t>
            </w:r>
          </w:p>
        </w:tc>
      </w:tr>
    </w:tbl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E6C4A" w:rsidRPr="007E6C4A" w:rsidRDefault="007E6C4A" w:rsidP="007E6C4A">
      <w:pPr>
        <w:spacing w:line="360" w:lineRule="auto"/>
        <w:rPr>
          <w:rFonts w:ascii="宋体" w:hAnsi="宋体"/>
          <w:sz w:val="28"/>
          <w:szCs w:val="28"/>
        </w:rPr>
      </w:pPr>
    </w:p>
    <w:p w:rsidR="006018DA" w:rsidRDefault="007E6C4A"/>
    <w:sectPr w:rsidR="006018DA" w:rsidSect="00CF635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EndPr/>
    <w:sdtContent>
      <w:p w:rsidR="003254D9" w:rsidRDefault="007E6C4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E6C4A">
          <w:rPr>
            <w:noProof/>
            <w:lang w:val="zh-CN"/>
          </w:rPr>
          <w:t>14</w:t>
        </w:r>
        <w:r>
          <w:fldChar w:fldCharType="end"/>
        </w:r>
      </w:p>
    </w:sdtContent>
  </w:sdt>
  <w:p w:rsidR="003254D9" w:rsidRDefault="007E6C4A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C4A"/>
    <w:rsid w:val="007579AB"/>
    <w:rsid w:val="007E6C4A"/>
    <w:rsid w:val="008D0191"/>
    <w:rsid w:val="00D1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7E6C4A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E6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6C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6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6C4A"/>
    <w:rPr>
      <w:sz w:val="18"/>
      <w:szCs w:val="18"/>
    </w:rPr>
  </w:style>
  <w:style w:type="paragraph" w:styleId="a6">
    <w:name w:val="List Paragraph"/>
    <w:basedOn w:val="a"/>
    <w:uiPriority w:val="34"/>
    <w:qFormat/>
    <w:rsid w:val="007E6C4A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E6C4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E6C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6C4A"/>
    <w:rPr>
      <w:sz w:val="18"/>
      <w:szCs w:val="18"/>
    </w:rPr>
  </w:style>
  <w:style w:type="table" w:styleId="a9">
    <w:name w:val="Table Grid"/>
    <w:basedOn w:val="a1"/>
    <w:uiPriority w:val="59"/>
    <w:rsid w:val="007E6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7E6C4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7E6C4A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7E6C4A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E6C4A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7E6C4A"/>
    <w:rPr>
      <w:b/>
      <w:bCs/>
    </w:rPr>
  </w:style>
  <w:style w:type="character" w:styleId="ad">
    <w:name w:val="Hyperlink"/>
    <w:basedOn w:val="a0"/>
    <w:uiPriority w:val="99"/>
    <w:semiHidden/>
    <w:unhideWhenUsed/>
    <w:rsid w:val="007E6C4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E6C4A"/>
    <w:rPr>
      <w:color w:val="FF00FF"/>
      <w:u w:val="single"/>
    </w:rPr>
  </w:style>
  <w:style w:type="paragraph" w:customStyle="1" w:styleId="font5">
    <w:name w:val="font5"/>
    <w:basedOn w:val="a"/>
    <w:rsid w:val="007E6C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E6C4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7E6C4A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xl70">
    <w:name w:val="xl70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7E6C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E6C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E6C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7E6C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7E6C4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7">
    <w:name w:val="xl87"/>
    <w:basedOn w:val="a"/>
    <w:rsid w:val="007E6C4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8">
    <w:name w:val="xl88"/>
    <w:basedOn w:val="a"/>
    <w:rsid w:val="007E6C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7E6C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7E6C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Char4"/>
    <w:uiPriority w:val="99"/>
    <w:semiHidden/>
    <w:unhideWhenUsed/>
    <w:rsid w:val="007E6C4A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7E6C4A"/>
  </w:style>
  <w:style w:type="paragraph" w:customStyle="1" w:styleId="xl218">
    <w:name w:val="xl218"/>
    <w:basedOn w:val="a"/>
    <w:rsid w:val="007E6C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19">
    <w:name w:val="xl219"/>
    <w:basedOn w:val="a"/>
    <w:rsid w:val="007E6C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0">
    <w:name w:val="xl220"/>
    <w:basedOn w:val="a"/>
    <w:rsid w:val="007E6C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1">
    <w:name w:val="xl221"/>
    <w:basedOn w:val="a"/>
    <w:rsid w:val="007E6C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"/>
    <w:rsid w:val="007E6C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3">
    <w:name w:val="xl223"/>
    <w:basedOn w:val="a"/>
    <w:rsid w:val="007E6C4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4">
    <w:name w:val="xl224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5">
    <w:name w:val="xl225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6">
    <w:name w:val="xl226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7">
    <w:name w:val="xl227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8">
    <w:name w:val="xl228"/>
    <w:basedOn w:val="a"/>
    <w:rsid w:val="007E6C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9">
    <w:name w:val="xl229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0">
    <w:name w:val="xl230"/>
    <w:basedOn w:val="a"/>
    <w:rsid w:val="007E6C4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31">
    <w:name w:val="xl231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2">
    <w:name w:val="xl232"/>
    <w:basedOn w:val="a"/>
    <w:rsid w:val="007E6C4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233">
    <w:name w:val="xl233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4">
    <w:name w:val="xl234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5">
    <w:name w:val="xl235"/>
    <w:basedOn w:val="a"/>
    <w:rsid w:val="007E6C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1754</Words>
  <Characters>10001</Characters>
  <Application>Microsoft Office Word</Application>
  <DocSecurity>0</DocSecurity>
  <Lines>83</Lines>
  <Paragraphs>23</Paragraphs>
  <ScaleCrop>false</ScaleCrop>
  <Company>Microsoft</Company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2023-06-20T01:35:00Z</dcterms:created>
  <dcterms:modified xsi:type="dcterms:W3CDTF">2023-06-20T01:36:00Z</dcterms:modified>
</cp:coreProperties>
</file>