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2018" w:tblpY="618"/>
        <w:tblOverlap w:val="never"/>
        <w:tblW w:w="80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255"/>
        <w:gridCol w:w="690"/>
        <w:gridCol w:w="690"/>
        <w:gridCol w:w="1320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设备名称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eastAsia="zh-CN"/>
              </w:rPr>
              <w:t>计量单位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启用日期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警用对讲机报废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2017-09-28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海尔洗衣机报废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2014-06-18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海尔电热水器报废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2014-06-18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发面机报废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2016-09-05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装订机报废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2015-09-23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便携式投影仪及幕布报废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2013-10-11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hpm575dn一体机报废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2013-10-28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交换机H3CS5120-28P-SI报废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2013-10-28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高清视频会议终端报废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2013-12-27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煮面炉报废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2016-09-05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双眼灶台报废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2013-11-21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厂级监控信息系统SIS（网闸9台）报废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2016-12-31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冰柜报废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2013-11-21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门禁管理系统华仿STAR-90(通道闸4台)报废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2016-12-31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施乐复印机C3373CPS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2015-02-11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设备故障，无返修价值。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报废基建期废旧电缆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报废基建期废旧桥架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报废检修楼5吨行车横梁及支架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报废空预器蓄质热元件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240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预计自然损耗率70%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报废球磨机衬板（橡胶制品）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报废磨煤机衬板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60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废铁、边角料、废铁丝等（除铁器吸出）；检修换下的损坏轴承/电动机，压力表等热控元件、损坏阀门等设备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报废磨煤机钢球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报废复用水泵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0.5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报废197个围栏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0.5 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eastAsia="zh-CN"/>
        </w:rPr>
        <w:t>附件：</w:t>
      </w:r>
      <w:r>
        <w:rPr>
          <w:rFonts w:hint="eastAsia"/>
          <w:lang w:val="en-US" w:eastAsia="zh-CN"/>
        </w:rPr>
        <w:t>清单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eastAsia="宋体"/>
          <w:lang w:val="en-US" w:eastAsia="zh-CN"/>
        </w:rPr>
        <w:t>标的品质和状况以现场看样的实物为准，《清单》仅供参考，不以《清单》作为核对依据</w:t>
      </w:r>
      <w:r>
        <w:rPr>
          <w:rFonts w:hint="eastAsia"/>
          <w:lang w:val="en-US" w:eastAsia="zh-CN"/>
        </w:rPr>
        <w:t>进行移交</w:t>
      </w:r>
      <w:r>
        <w:rPr>
          <w:rFonts w:hint="eastAsia" w:eastAsia="宋体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B75D5"/>
    <w:rsid w:val="03A1797D"/>
    <w:rsid w:val="07A72797"/>
    <w:rsid w:val="096268CE"/>
    <w:rsid w:val="12CF0BB0"/>
    <w:rsid w:val="185B30A0"/>
    <w:rsid w:val="2E97037B"/>
    <w:rsid w:val="344048CA"/>
    <w:rsid w:val="363B7384"/>
    <w:rsid w:val="3693028E"/>
    <w:rsid w:val="41EF25D5"/>
    <w:rsid w:val="42081582"/>
    <w:rsid w:val="48B27693"/>
    <w:rsid w:val="4EF41870"/>
    <w:rsid w:val="56E1236C"/>
    <w:rsid w:val="58887F39"/>
    <w:rsid w:val="6FCB75D5"/>
    <w:rsid w:val="79050778"/>
    <w:rsid w:val="7E66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2023-02-14T03:06:00Z</dcterms:created>
  <dc:creator>lx</dc:creator>
  <cp:lastModifiedBy>lx</cp:lastModifiedBy>
  <cp:lastPrinted>2023-02-14T08:37:00Z</cp:lastPrinted>
  <dcterms:modified xsi:type="dcterms:W3CDTF">2023-08-23T03:21:13Z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4E687814C4FB4762B35DC177C26D8EA2</vt:lpwstr>
  </property>
</Properties>
</file>