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</w:pPr>
      <w:r>
        <w:rPr>
          <w:rFonts w:hint="eastAsia" w:ascii="宋体" w:cs="宋体"/>
          <w:kern w:val="0"/>
          <w:sz w:val="28"/>
          <w:szCs w:val="28"/>
          <w:lang w:val="zh-CN"/>
        </w:rPr>
        <w:t>资产清单</w:t>
      </w:r>
      <w:bookmarkStart w:id="0" w:name="_GoBack"/>
      <w:bookmarkEnd w:id="0"/>
    </w:p>
    <w:tbl>
      <w:tblPr>
        <w:tblStyle w:val="3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069"/>
        <w:gridCol w:w="1614"/>
        <w:gridCol w:w="3154"/>
        <w:gridCol w:w="1075"/>
        <w:gridCol w:w="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计量单位</w:t>
            </w: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交换机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网络设备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WS-C2950G-24-EI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华三交换机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网络设备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华三S5500-34C-HI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光纤交换机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网络设备</w:t>
            </w:r>
          </w:p>
        </w:tc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Brocade 300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光纤交换机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网络设备</w:t>
            </w:r>
          </w:p>
        </w:tc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Brocade 300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光纤交换机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网络设备</w:t>
            </w:r>
          </w:p>
        </w:tc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Brocade 300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戴尔光纤交换机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网络设备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Brocade300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戴尔光纤交换机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网络设备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Brocade300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迪普网络防火墙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网络设备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DPtech  UTM2000-MA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天融信千兆     入侵防御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网络设备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TI-3230-IDP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天融信数审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网络设备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TopAudit、TA-11508-DB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天融信堡垒机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网络设备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TopAudit、TA-71224-SAGD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惠普服务器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DL 380G3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DL 380G3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2950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2950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2950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2950服务器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2950服务器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2950服务器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R910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R910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小型机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Oracle SPARC T4-2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小型机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Oracle SPARC T4-2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小型机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Oracle SPARC T4-2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卫星接收站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全国烟草行业卫星网C类站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深信服负载均衡AD2000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网络设备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马尾容灾中心入侵防御设备山石网科入侵防御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网络设备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R710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R710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R710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R710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R910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R710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2950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惠普服务器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DL380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2950 服务器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2950 服务器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R710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R710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R910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戴尔服务器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DELL R910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华为交换机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交换机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S5720-56C-EI-AC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 xml:space="preserve">43 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ZmEzMDlhODAzYTU2ODRhMjNkODQzNzA0YTQzNWUifQ=="/>
  </w:docVars>
  <w:rsids>
    <w:rsidRoot w:val="00000000"/>
    <w:rsid w:val="0F292454"/>
    <w:rsid w:val="2F72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宋体"/>
      <w:b/>
      <w:color w:val="00000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2024-06-14T08:59:16Z</dcterms:created>
  <dc:creator>Administrator</dc:creator>
  <cp:lastModifiedBy>书林_schultz</cp:lastModifiedBy>
  <dcterms:modified xsi:type="dcterms:W3CDTF">2024-06-14T09:01:12Z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D6963C1CD2C24702BBB769A3CC23C8E0_12</vt:lpwstr>
  </property>
</Properties>
</file>