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8F16CEF">
      <w:pPr>
        <w:keepNext w:val="0"/>
        <w:keepLines w:val="0"/>
        <w:widowControl/>
        <w:suppressLineNumbers w:val="0"/>
        <w:jc w:val="both"/>
        <w:textAlignment w:val="center"/>
        <w:rPr>
          <w:rFonts w:hint="default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附件：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租赁标的现场图</w:t>
      </w:r>
    </w:p>
    <w:p w14:paraId="1B81978C">
      <w:pPr>
        <w:keepNext w:val="0"/>
        <w:keepLines w:val="0"/>
        <w:widowControl/>
        <w:suppressLineNumbers w:val="0"/>
        <w:jc w:val="center"/>
        <w:textAlignment w:val="center"/>
        <w:rPr>
          <w:rFonts w:hint="eastAsia" w:ascii="仿宋_GB2312" w:hAnsi="仿宋_GB2312" w:eastAsia="仿宋_GB2312" w:cs="仿宋_GB2312"/>
          <w:i w:val="0"/>
          <w:iCs w:val="0"/>
          <w:color w:val="000000"/>
          <w:kern w:val="0"/>
          <w:sz w:val="20"/>
          <w:szCs w:val="20"/>
          <w:u w:val="none"/>
          <w:lang w:val="en-US" w:eastAsia="zh-CN" w:bidi="ar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标的1：潭城镇合掌街19号</w:t>
      </w:r>
      <w:r>
        <w:rPr>
          <w:rFonts w:hint="eastAsia" w:ascii="方正仿宋_GB2312" w:hAnsi="方正仿宋_GB2312" w:eastAsia="方正仿宋_GB2312" w:cs="方正仿宋_GB2312"/>
          <w:color w:val="auto"/>
          <w:kern w:val="2"/>
          <w:sz w:val="32"/>
          <w:szCs w:val="32"/>
          <w:highlight w:val="none"/>
          <w:lang w:val="en-US" w:eastAsia="zh-CN" w:bidi="ar-SA"/>
        </w:rPr>
        <w:drawing>
          <wp:inline distT="0" distB="0" distL="114300" distR="114300">
            <wp:extent cx="5253990" cy="3423285"/>
            <wp:effectExtent l="0" t="0" r="3810" b="5715"/>
            <wp:docPr id="13" name="图片 13" descr="d4f999201a6c6996876c04c58372e8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4f999201a6c6996876c04c58372e85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color w:val="auto"/>
          <w:kern w:val="2"/>
          <w:sz w:val="32"/>
          <w:szCs w:val="32"/>
          <w:highlight w:val="none"/>
          <w:lang w:val="en-US" w:eastAsia="zh-CN" w:bidi="ar-SA"/>
        </w:rPr>
        <w:t>标的2：翠园中路110-5、110-6号102商业和202商业</w:t>
      </w:r>
    </w:p>
    <w:p w14:paraId="7A5430E2">
      <w:pPr>
        <w:pStyle w:val="6"/>
        <w:jc w:val="center"/>
        <w:rPr>
          <w:rFonts w:hint="default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5253990" cy="3423285"/>
            <wp:effectExtent l="0" t="0" r="3810" b="5715"/>
            <wp:docPr id="14" name="图片 14" descr="b7cc5d393fddd109d3852ca0eb83e9f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b7cc5d393fddd109d3852ca0eb83e9fc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B8CC7">
      <w:pPr>
        <w:pStyle w:val="6"/>
        <w:jc w:val="center"/>
        <w:rPr>
          <w:rFonts w:hint="default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</w:p>
    <w:p w14:paraId="23366171">
      <w:pPr>
        <w:pStyle w:val="6"/>
        <w:jc w:val="center"/>
        <w:rPr>
          <w:rFonts w:hint="default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</w:p>
    <w:p w14:paraId="05E7A7F9">
      <w:pPr>
        <w:pStyle w:val="6"/>
        <w:jc w:val="center"/>
        <w:rPr>
          <w:rFonts w:hint="default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color w:val="auto"/>
          <w:kern w:val="2"/>
          <w:sz w:val="32"/>
          <w:szCs w:val="32"/>
          <w:highlight w:val="none"/>
          <w:lang w:val="en-US" w:eastAsia="zh-CN" w:bidi="ar-SA"/>
        </w:rPr>
        <w:t>标的3、4：潭城镇盛北村28号</w:t>
      </w:r>
      <w:r>
        <w:rPr>
          <w:rFonts w:hint="default" w:ascii="方正仿宋_GB2312" w:hAnsi="方正仿宋_GB2312" w:eastAsia="方正仿宋_GB2312" w:cs="方正仿宋_GB2312"/>
          <w:b w:val="0"/>
          <w:bCs w:val="0"/>
          <w:color w:val="auto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5253990" cy="3424555"/>
            <wp:effectExtent l="0" t="0" r="3810" b="4445"/>
            <wp:docPr id="9" name="图片 9" descr="52eb38886835ce7799b38206ef824e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2eb38886835ce7799b38206ef824e4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424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FD4E3">
      <w:pPr>
        <w:keepNext w:val="0"/>
        <w:keepLines w:val="0"/>
        <w:widowControl/>
        <w:suppressLineNumbers w:val="0"/>
        <w:jc w:val="center"/>
        <w:textAlignment w:val="center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标的5：潭城镇燕山庄95号店面</w:t>
      </w:r>
    </w:p>
    <w:p w14:paraId="7FB68667">
      <w:pPr>
        <w:pStyle w:val="6"/>
        <w:jc w:val="center"/>
        <w:rPr>
          <w:rFonts w:hint="eastAsia" w:ascii="方正仿宋_GB2312" w:hAnsi="方正仿宋_GB2312" w:eastAsia="方正仿宋_GB2312" w:cs="方正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方正仿宋_GB2312" w:hAnsi="方正仿宋_GB2312" w:eastAsia="方正仿宋_GB2312" w:cs="方正仿宋_GB2312"/>
          <w:color w:val="auto"/>
          <w:kern w:val="2"/>
          <w:sz w:val="32"/>
          <w:szCs w:val="32"/>
          <w:highlight w:val="none"/>
          <w:lang w:val="en-US" w:eastAsia="zh-CN" w:bidi="ar-SA"/>
        </w:rPr>
        <w:drawing>
          <wp:inline distT="0" distB="0" distL="114300" distR="114300">
            <wp:extent cx="5253990" cy="3423285"/>
            <wp:effectExtent l="0" t="0" r="3810" b="5715"/>
            <wp:docPr id="11" name="图片 11" descr="3ec4c50a7d3c38ee138cf1892736ba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ec4c50a7d3c38ee138cf1892736ba5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color w:val="auto"/>
          <w:kern w:val="2"/>
          <w:sz w:val="32"/>
          <w:szCs w:val="32"/>
          <w:highlight w:val="none"/>
          <w:lang w:val="en-US" w:eastAsia="zh-CN" w:bidi="ar-SA"/>
        </w:rPr>
        <w:drawing>
          <wp:inline distT="0" distB="0" distL="114300" distR="114300">
            <wp:extent cx="5253990" cy="3423285"/>
            <wp:effectExtent l="0" t="0" r="3810" b="5715"/>
            <wp:docPr id="18" name="图片 18" descr="3978379d92b8f78ab5b830ca1f7e0f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978379d92b8f78ab5b830ca1f7e0f7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3990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2312" w:hAnsi="方正仿宋_GB2312" w:eastAsia="方正仿宋_GB2312" w:cs="方正仿宋_GB2312"/>
          <w:color w:val="auto"/>
          <w:kern w:val="2"/>
          <w:sz w:val="32"/>
          <w:szCs w:val="32"/>
          <w:highlight w:val="none"/>
          <w:lang w:val="en-US" w:eastAsia="zh-CN" w:bidi="ar-SA"/>
        </w:rPr>
        <w:drawing>
          <wp:inline distT="0" distB="0" distL="114300" distR="114300">
            <wp:extent cx="5252085" cy="3423285"/>
            <wp:effectExtent l="0" t="0" r="5715" b="5715"/>
            <wp:docPr id="19" name="图片 19" descr="28a0b08df6476f569ee83ee265867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8a0b08df6476f569ee83ee26586703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FED4B">
      <w:pPr>
        <w:pStyle w:val="6"/>
        <w:jc w:val="center"/>
        <w:rPr>
          <w:rFonts w:hint="eastAsia" w:ascii="方正仿宋_GB2312" w:hAnsi="方正仿宋_GB2312" w:eastAsia="方正仿宋_GB2312" w:cs="方正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</w:p>
    <w:p w14:paraId="66F0F41B">
      <w:pPr>
        <w:pStyle w:val="6"/>
        <w:jc w:val="center"/>
        <w:rPr>
          <w:rFonts w:hint="eastAsia" w:ascii="方正仿宋_GB2312" w:hAnsi="方正仿宋_GB2312" w:eastAsia="方正仿宋_GB2312" w:cs="方正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</w:p>
    <w:p w14:paraId="1188E789">
      <w:pPr>
        <w:pStyle w:val="6"/>
        <w:jc w:val="center"/>
        <w:rPr>
          <w:rFonts w:hint="eastAsia" w:ascii="方正仿宋_GB2312" w:hAnsi="方正仿宋_GB2312" w:eastAsia="方正仿宋_GB2312" w:cs="方正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</w:p>
    <w:p w14:paraId="37E1BF69">
      <w:pPr>
        <w:pStyle w:val="6"/>
        <w:jc w:val="center"/>
        <w:rPr>
          <w:rFonts w:hint="eastAsia" w:ascii="方正仿宋_GB2312" w:hAnsi="方正仿宋_GB2312" w:eastAsia="方正仿宋_GB2312" w:cs="方正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</w:p>
    <w:p w14:paraId="359C3AA5">
      <w:pPr>
        <w:pStyle w:val="6"/>
        <w:jc w:val="center"/>
        <w:rPr>
          <w:rFonts w:hint="eastAsia" w:ascii="方正仿宋_GB2312" w:hAnsi="方正仿宋_GB2312" w:eastAsia="方正仿宋_GB2312" w:cs="方正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标的6：潭城镇新垄庄173号</w:t>
      </w:r>
    </w:p>
    <w:p w14:paraId="1A4384FD">
      <w:pPr>
        <w:pStyle w:val="6"/>
        <w:jc w:val="center"/>
        <w:rPr>
          <w:rFonts w:hint="default" w:ascii="方正仿宋_GB2312" w:hAnsi="方正仿宋_GB2312" w:eastAsia="方正仿宋_GB2312" w:cs="方正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default" w:ascii="方正仿宋_GB2312" w:hAnsi="方正仿宋_GB2312" w:eastAsia="方正仿宋_GB2312" w:cs="方正仿宋_GB2312"/>
          <w:color w:val="auto"/>
          <w:kern w:val="2"/>
          <w:sz w:val="32"/>
          <w:szCs w:val="32"/>
          <w:highlight w:val="none"/>
          <w:lang w:val="en-US" w:eastAsia="zh-CN" w:bidi="ar-SA"/>
        </w:rPr>
        <w:drawing>
          <wp:inline distT="0" distB="0" distL="114300" distR="114300">
            <wp:extent cx="5264785" cy="3423285"/>
            <wp:effectExtent l="0" t="0" r="12065" b="5715"/>
            <wp:docPr id="15" name="图片 15" descr="51bf0068fb95e0a18f7d296760a463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1bf0068fb95e0a18f7d296760a4632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D0DF5">
      <w:pPr>
        <w:pStyle w:val="6"/>
        <w:jc w:val="center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标的7：平潭县公安局苏澳边防派出所</w:t>
      </w:r>
    </w:p>
    <w:p w14:paraId="54FCF7A4">
      <w:pPr>
        <w:pStyle w:val="6"/>
        <w:jc w:val="center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drawing>
          <wp:inline distT="0" distB="0" distL="114300" distR="114300">
            <wp:extent cx="5264785" cy="3950335"/>
            <wp:effectExtent l="0" t="0" r="12065" b="12065"/>
            <wp:docPr id="7" name="图片 7" descr="微信图片_20240731174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073117485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drawing>
          <wp:inline distT="0" distB="0" distL="114300" distR="114300">
            <wp:extent cx="5230495" cy="3923030"/>
            <wp:effectExtent l="0" t="0" r="8255" b="1270"/>
            <wp:docPr id="8" name="图片 8" descr="6dcf966ec6b217bfe6db801b3320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dcf966ec6b217bfe6db801b33201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A5474">
      <w:pPr>
        <w:pStyle w:val="6"/>
        <w:jc w:val="center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标的8：平潭县良种繁育场地块一</w:t>
      </w:r>
    </w:p>
    <w:p w14:paraId="019766C8">
      <w:pPr>
        <w:pStyle w:val="6"/>
        <w:jc w:val="center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drawing>
          <wp:inline distT="0" distB="0" distL="114300" distR="114300">
            <wp:extent cx="5260340" cy="4330065"/>
            <wp:effectExtent l="0" t="0" r="16510" b="13335"/>
            <wp:docPr id="10" name="图片 10" descr="微信图片_202407311749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4073117490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433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D5BDD">
      <w:pPr>
        <w:pStyle w:val="6"/>
        <w:jc w:val="center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标的9：平潭县良种繁育场地块二</w:t>
      </w:r>
    </w:p>
    <w:p w14:paraId="6E7B6393">
      <w:pPr>
        <w:pStyle w:val="6"/>
        <w:jc w:val="center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drawing>
          <wp:inline distT="0" distB="0" distL="114300" distR="114300">
            <wp:extent cx="5264785" cy="4078605"/>
            <wp:effectExtent l="0" t="0" r="12065" b="17145"/>
            <wp:docPr id="12" name="图片 12" descr="微信图片_20240731174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407311749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407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drawing>
          <wp:inline distT="0" distB="0" distL="114300" distR="114300">
            <wp:extent cx="5257800" cy="4079240"/>
            <wp:effectExtent l="0" t="0" r="0" b="16510"/>
            <wp:docPr id="16" name="图片 16" descr="微信图片_20240731174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24073117485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407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EE036">
      <w:pPr>
        <w:pStyle w:val="6"/>
        <w:jc w:val="center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t>标的10：平潭县良种繁育场地块三</w:t>
      </w:r>
    </w:p>
    <w:p w14:paraId="5FA54C2E"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highlight w:val="none"/>
          <w:lang w:val="en-US" w:eastAsia="zh-CN" w:bidi="ar-SA"/>
        </w:rPr>
        <w:drawing>
          <wp:inline distT="0" distB="0" distL="114300" distR="114300">
            <wp:extent cx="5264785" cy="3950335"/>
            <wp:effectExtent l="0" t="0" r="12065" b="12065"/>
            <wp:docPr id="17" name="图片 17" descr="微信图片_20240731174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微信图片_2024073117485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AE47410D-789E-433D-AF7A-5A0F4F19655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B9387B08-2970-44F4-88C4-4CC0DD9CD142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860C16C7-A3BC-4E02-B78B-BDDAD6D7D8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ZiZmEzMDlhODAzYTU2ODRhMjNkODQzNzA0YTQzNWUifQ=="/>
  </w:docVars>
  <w:rsids>
    <w:rsidRoot w:val="02526200"/>
    <w:rsid w:val="02526200"/>
    <w:rsid w:val="14AB00E5"/>
    <w:rsid w:val="79641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</w:pPr>
  </w:style>
  <w:style w:type="paragraph" w:styleId="3">
    <w:name w:val="Body Text"/>
    <w:basedOn w:val="1"/>
    <w:next w:val="1"/>
    <w:qFormat/>
    <w:uiPriority w:val="0"/>
    <w:pPr>
      <w:spacing w:after="120"/>
    </w:pPr>
  </w:style>
  <w:style w:type="paragraph" w:customStyle="1" w:styleId="6">
    <w:name w:val="首行缩进"/>
    <w:basedOn w:val="1"/>
    <w:qFormat/>
    <w:uiPriority w:val="0"/>
    <w:rPr>
      <w:lang w:val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2024-10-25T02:42:00Z</dcterms:created>
  <dc:creator>李玉玲</dc:creator>
  <cp:lastModifiedBy>书林_schultz</cp:lastModifiedBy>
  <dcterms:modified xsi:type="dcterms:W3CDTF">2024-10-25T03:31:37Z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6E15940174C4480F8072C9B982B0B848_13</vt:lpwstr>
  </property>
</Properties>
</file>